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-6145934</wp:posOffset>
            </wp:positionV>
            <wp:extent cx="6838950" cy="9580418"/>
            <wp:effectExtent l="19050" t="0" r="0" b="0"/>
            <wp:wrapNone/>
            <wp:docPr id="1" name="Рисунок 1" descr="C:\Users\111\Pictures\Desktop\Титульные\IMG-20231013-WA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58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B2367C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B2367C" w:rsidRPr="00C73F56" w:rsidTr="00AF76AF">
        <w:tc>
          <w:tcPr>
            <w:tcW w:w="1780" w:type="dxa"/>
            <w:vMerge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B2367C" w:rsidRPr="009A6821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2367C" w:rsidRPr="009A6821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2367C" w:rsidRPr="009A6821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2367C" w:rsidRPr="009A6821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2367C" w:rsidRPr="00AF15F3" w:rsidRDefault="00B2367C" w:rsidP="00AF76A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780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B2367C" w:rsidRPr="009A6821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B2367C" w:rsidRPr="00C733D0" w:rsidRDefault="00B2367C" w:rsidP="00B2367C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2367C" w:rsidRPr="00C73F56" w:rsidTr="00AF76AF">
        <w:tc>
          <w:tcPr>
            <w:tcW w:w="2093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B2367C" w:rsidRPr="00C73F56" w:rsidRDefault="00B2367C" w:rsidP="00B236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73F56">
        <w:rPr>
          <w:rFonts w:ascii="Times New Roman" w:hAnsi="Times New Roman"/>
        </w:rPr>
        <w:t>ПРИНЯТЫЕ ОБОЗНАЧЕНИЯ</w:t>
      </w:r>
    </w:p>
    <w:p w:rsidR="00B2367C" w:rsidRPr="00C73F56" w:rsidRDefault="00B2367C" w:rsidP="00B236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B2367C" w:rsidRPr="00C73F56" w:rsidTr="00AF76AF">
        <w:tc>
          <w:tcPr>
            <w:tcW w:w="1809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B2367C" w:rsidRPr="00C73F56" w:rsidRDefault="00B2367C" w:rsidP="00B2367C">
      <w:pPr>
        <w:spacing w:after="0"/>
        <w:rPr>
          <w:rFonts w:ascii="Times New Roman" w:hAnsi="Times New Roman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B2367C" w:rsidRDefault="00B2367C" w:rsidP="00B2367C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4. Приказ Министерства образования и науки РФ от 06.10.2009 № 373 «Об утверждении и введении в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2367C" w:rsidRDefault="00B2367C" w:rsidP="00B2367C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2367C" w:rsidRDefault="00B2367C" w:rsidP="00B2367C"/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Pr="001E2ADC" w:rsidRDefault="00B2367C" w:rsidP="00B2367C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B2367C" w:rsidRPr="007A7A0A" w:rsidTr="00AF76AF">
        <w:tc>
          <w:tcPr>
            <w:tcW w:w="817" w:type="dxa"/>
          </w:tcPr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B2367C" w:rsidRPr="007A7A0A" w:rsidTr="00AF76AF">
        <w:tc>
          <w:tcPr>
            <w:tcW w:w="817" w:type="dxa"/>
            <w:vAlign w:val="center"/>
          </w:tcPr>
          <w:p w:rsidR="00B2367C" w:rsidRPr="00FD0C40" w:rsidRDefault="00B2367C" w:rsidP="00AF76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B2367C" w:rsidRPr="00FD0C40" w:rsidRDefault="00B2367C" w:rsidP="00AF76AF">
            <w:pPr>
              <w:rPr>
                <w:b/>
                <w:color w:val="000000"/>
              </w:rPr>
            </w:pPr>
            <w:r>
              <w:rPr>
                <w:rFonts w:ascii="yandex-sans" w:eastAsia="Times New Roman" w:hAnsi="yandex-sans"/>
                <w:b/>
              </w:rPr>
              <w:t>Мусаев М.-С.М</w:t>
            </w:r>
          </w:p>
        </w:tc>
        <w:tc>
          <w:tcPr>
            <w:tcW w:w="3402" w:type="dxa"/>
            <w:vAlign w:val="center"/>
          </w:tcPr>
          <w:p w:rsidR="00B2367C" w:rsidRPr="00FD0C40" w:rsidRDefault="00B2367C" w:rsidP="00AF76AF">
            <w:pPr>
              <w:rPr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Даргинская литература </w:t>
            </w:r>
            <w:r>
              <w:rPr>
                <w:rFonts w:ascii="yandex-sans" w:eastAsia="Times New Roman" w:hAnsi="yandex-sans"/>
                <w:b/>
              </w:rPr>
              <w:t xml:space="preserve">8 </w:t>
            </w:r>
            <w:proofErr w:type="spellStart"/>
            <w:r w:rsidRPr="00B3507D">
              <w:rPr>
                <w:rFonts w:ascii="yandex-sans" w:eastAsia="Times New Roman" w:hAnsi="yandex-sans"/>
                <w:b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B2367C" w:rsidRPr="00FD0C40" w:rsidRDefault="00B2367C" w:rsidP="00AF76AF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919" w:type="dxa"/>
            <w:vAlign w:val="center"/>
          </w:tcPr>
          <w:p w:rsidR="00B2367C" w:rsidRPr="0035395D" w:rsidRDefault="00B2367C" w:rsidP="00AF76AF">
            <w:pPr>
              <w:pStyle w:val="a5"/>
              <w:rPr>
                <w:rFonts w:ascii="yandex-sans" w:eastAsia="Times New Roman" w:hAnsi="yandex-sans"/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 xml:space="preserve">. </w:t>
            </w:r>
            <w:r w:rsidRPr="00B3507D">
              <w:rPr>
                <w:rFonts w:ascii="yandex-sans" w:eastAsia="Times New Roman" w:hAnsi="yandex-sans"/>
                <w:b/>
                <w:lang w:eastAsia="ru-RU"/>
              </w:rPr>
              <w:t>Махачкала: ООО «Из</w:t>
            </w:r>
            <w:r w:rsidRPr="00B3507D">
              <w:rPr>
                <w:rFonts w:ascii="yandex-sans" w:eastAsia="Times New Roman" w:hAnsi="yandex-sans"/>
                <w:b/>
              </w:rPr>
              <w:t>дательство НИИ педагогики», 20</w:t>
            </w:r>
            <w:r>
              <w:rPr>
                <w:rFonts w:ascii="yandex-sans" w:eastAsia="Times New Roman" w:hAnsi="yandex-sans"/>
                <w:b/>
              </w:rPr>
              <w:t>02</w:t>
            </w:r>
            <w:r w:rsidRPr="00B3507D">
              <w:rPr>
                <w:rFonts w:ascii="yandex-sans" w:eastAsia="Times New Roman" w:hAnsi="yandex-sans"/>
                <w:b/>
              </w:rPr>
              <w:t>г.</w:t>
            </w:r>
          </w:p>
        </w:tc>
      </w:tr>
    </w:tbl>
    <w:p w:rsidR="00B2367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B2367C" w:rsidRPr="00E92E2E" w:rsidRDefault="00B2367C" w:rsidP="00B2367C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-развитие культуры межнационального общения;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B2367C" w:rsidRPr="00C865E1" w:rsidTr="00AF76AF">
        <w:tc>
          <w:tcPr>
            <w:tcW w:w="534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B2367C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B2367C" w:rsidRPr="00C865E1" w:rsidRDefault="00B2367C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B2367C" w:rsidRPr="001E2AD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B2367C" w:rsidRPr="007A7A0A" w:rsidTr="00AF76AF">
        <w:tc>
          <w:tcPr>
            <w:tcW w:w="1526" w:type="dxa"/>
          </w:tcPr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2367C" w:rsidRPr="00C73F56" w:rsidRDefault="00B2367C" w:rsidP="00AF76AF">
            <w:pPr>
              <w:pStyle w:val="ListParagraph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2367C" w:rsidRPr="007A7A0A" w:rsidTr="00AF76AF">
        <w:tc>
          <w:tcPr>
            <w:tcW w:w="1526" w:type="dxa"/>
            <w:vMerge w:val="restart"/>
          </w:tcPr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B2367C" w:rsidRPr="004554DC" w:rsidRDefault="00B2367C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Сопоставлять цели, заявленные на шмуцтитуле с изучением материала урока в  процессе его изучения; формулировать вместе с учителем учебную задачу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2367C" w:rsidRPr="007A7A0A" w:rsidTr="00AF76AF">
        <w:tc>
          <w:tcPr>
            <w:tcW w:w="1526" w:type="dxa"/>
            <w:vMerge/>
          </w:tcPr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B2367C" w:rsidRPr="004554DC" w:rsidRDefault="00B2367C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B2367C" w:rsidRPr="007A7A0A" w:rsidTr="00AF76AF">
        <w:tc>
          <w:tcPr>
            <w:tcW w:w="1526" w:type="dxa"/>
            <w:vMerge/>
          </w:tcPr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2367C" w:rsidRPr="004554DC" w:rsidRDefault="00B2367C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B2367C" w:rsidRPr="007A7A0A" w:rsidRDefault="00B2367C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2367C" w:rsidRPr="007A7A0A" w:rsidTr="00AF76AF">
        <w:tc>
          <w:tcPr>
            <w:tcW w:w="1526" w:type="dxa"/>
            <w:vMerge/>
          </w:tcPr>
          <w:p w:rsidR="00B2367C" w:rsidRPr="007A7A0A" w:rsidRDefault="00B2367C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2367C" w:rsidRPr="00D55A91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B2367C" w:rsidRPr="00D55A91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B2367C" w:rsidRPr="00D55A91" w:rsidRDefault="00B2367C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B2367C" w:rsidRPr="001E2AD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B2367C" w:rsidRPr="007A7A0A" w:rsidTr="00AF76AF">
        <w:tc>
          <w:tcPr>
            <w:tcW w:w="1668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B2367C" w:rsidRPr="00C73F56" w:rsidRDefault="00B2367C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B2367C" w:rsidRPr="00C73F56" w:rsidRDefault="00B2367C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B2367C" w:rsidRPr="00C73F56" w:rsidRDefault="00B2367C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B2367C" w:rsidRPr="007A7A0A" w:rsidTr="00AF76AF">
        <w:tc>
          <w:tcPr>
            <w:tcW w:w="1668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9014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B2367C" w:rsidRDefault="00B2367C" w:rsidP="00B236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367C" w:rsidRPr="00C73F56" w:rsidRDefault="00B2367C" w:rsidP="00B2367C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Содержание учебного предмета, курса </w:t>
      </w:r>
      <w:proofErr w:type="gramStart"/>
      <w:r w:rsidRPr="00C73F56">
        <w:rPr>
          <w:rFonts w:ascii="Times New Roman" w:hAnsi="Times New Roman"/>
        </w:rPr>
        <w:t xml:space="preserve">( </w:t>
      </w:r>
      <w:proofErr w:type="gramEnd"/>
      <w:r w:rsidRPr="00C73F56">
        <w:rPr>
          <w:rFonts w:ascii="Times New Roman" w:hAnsi="Times New Roman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B2367C" w:rsidRPr="00C73F56" w:rsidTr="00AF76AF">
        <w:tc>
          <w:tcPr>
            <w:tcW w:w="2518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>Раздел / тема</w:t>
            </w:r>
          </w:p>
        </w:tc>
        <w:tc>
          <w:tcPr>
            <w:tcW w:w="8164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B2367C" w:rsidRPr="00C73F56" w:rsidTr="00AF76AF">
        <w:tc>
          <w:tcPr>
            <w:tcW w:w="2518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народное творчество</w:t>
            </w:r>
          </w:p>
        </w:tc>
        <w:tc>
          <w:tcPr>
            <w:tcW w:w="8164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t>Е.Эмин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 xml:space="preserve">Биография. </w:t>
            </w: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 xml:space="preserve">Биография </w:t>
            </w: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Путешествие</w:t>
            </w:r>
            <w:r>
              <w:rPr>
                <w:spacing w:val="-4"/>
              </w:rPr>
              <w:t xml:space="preserve"> </w:t>
            </w:r>
            <w:r>
              <w:t xml:space="preserve">первое. </w:t>
            </w: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Путешествие</w:t>
            </w:r>
            <w:r>
              <w:rPr>
                <w:spacing w:val="-4"/>
              </w:rPr>
              <w:t xml:space="preserve"> </w:t>
            </w:r>
            <w:r>
              <w:t xml:space="preserve">второе </w:t>
            </w:r>
            <w:proofErr w:type="spellStart"/>
            <w:r>
              <w:t>Мунги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Ахмед.</w:t>
            </w:r>
            <w:r>
              <w:rPr>
                <w:spacing w:val="-3"/>
              </w:rPr>
              <w:t xml:space="preserve"> </w:t>
            </w:r>
            <w:r>
              <w:t>Биография.</w:t>
            </w:r>
          </w:p>
        </w:tc>
      </w:tr>
      <w:tr w:rsidR="00B2367C" w:rsidRPr="00C73F56" w:rsidTr="00AF76AF">
        <w:tc>
          <w:tcPr>
            <w:tcW w:w="2518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8164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t>А.Муртазалиев</w:t>
            </w:r>
            <w:proofErr w:type="spellEnd"/>
            <w:r>
              <w:rPr>
                <w:spacing w:val="-2"/>
              </w:rPr>
              <w:t xml:space="preserve"> </w:t>
            </w:r>
            <w:r>
              <w:t>"Цветок</w:t>
            </w:r>
            <w:r>
              <w:rPr>
                <w:spacing w:val="-5"/>
              </w:rPr>
              <w:t xml:space="preserve"> </w:t>
            </w:r>
            <w:r>
              <w:t xml:space="preserve">Тамары". </w:t>
            </w:r>
            <w:proofErr w:type="spellStart"/>
            <w:r>
              <w:t>Р.Нуров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«Насилие».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 xml:space="preserve">часть. </w:t>
            </w:r>
            <w:proofErr w:type="spellStart"/>
            <w:r>
              <w:t>Зиявудинкади</w:t>
            </w:r>
            <w:proofErr w:type="spellEnd"/>
            <w:r>
              <w:t xml:space="preserve"> «Письмо другу» К.Мирза</w:t>
            </w:r>
            <w:r>
              <w:rPr>
                <w:spacing w:val="-5"/>
              </w:rPr>
              <w:t xml:space="preserve"> </w:t>
            </w:r>
            <w:r>
              <w:t>"Ответ</w:t>
            </w:r>
            <w:r>
              <w:rPr>
                <w:spacing w:val="-1"/>
              </w:rPr>
              <w:t xml:space="preserve"> </w:t>
            </w:r>
            <w:r>
              <w:t xml:space="preserve">Хану". </w:t>
            </w:r>
            <w:proofErr w:type="spellStart"/>
            <w:r>
              <w:t>А.Иминагаев</w:t>
            </w:r>
            <w:proofErr w:type="spellEnd"/>
            <w:r>
              <w:t xml:space="preserve"> «На страже» </w:t>
            </w:r>
            <w:proofErr w:type="spellStart"/>
            <w:r>
              <w:t>Е.Эмин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"Кто чего достоин". </w:t>
            </w:r>
            <w:proofErr w:type="spellStart"/>
            <w:r>
              <w:t>Мунги</w:t>
            </w:r>
            <w:proofErr w:type="spellEnd"/>
            <w:r>
              <w:t xml:space="preserve"> Ахмед "Песни".</w:t>
            </w:r>
          </w:p>
        </w:tc>
      </w:tr>
      <w:tr w:rsidR="00B2367C" w:rsidRPr="00C73F56" w:rsidTr="00AF76AF">
        <w:tc>
          <w:tcPr>
            <w:tcW w:w="2518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8164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А.Муртазалиев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 xml:space="preserve">Биография. </w:t>
            </w:r>
            <w:proofErr w:type="spellStart"/>
            <w:r>
              <w:t>А.Салаватов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 xml:space="preserve">Биография. </w:t>
            </w:r>
            <w:proofErr w:type="spellStart"/>
            <w:r>
              <w:t>М.Чаринов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 xml:space="preserve">Биография </w:t>
            </w:r>
            <w:proofErr w:type="gramStart"/>
            <w:r>
              <w:t>Г-М</w:t>
            </w:r>
            <w:proofErr w:type="gramEnd"/>
            <w:r>
              <w:rPr>
                <w:spacing w:val="-3"/>
              </w:rPr>
              <w:t xml:space="preserve"> </w:t>
            </w:r>
            <w:r>
              <w:t>Юсупов</w:t>
            </w:r>
            <w:r>
              <w:rPr>
                <w:spacing w:val="-1"/>
              </w:rPr>
              <w:t xml:space="preserve"> </w:t>
            </w:r>
            <w:r>
              <w:t>«Слезы» И.Гасанов</w:t>
            </w:r>
            <w:r>
              <w:rPr>
                <w:spacing w:val="-1"/>
              </w:rPr>
              <w:t xml:space="preserve"> </w:t>
            </w:r>
            <w:r>
              <w:t>«Танец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Имрана</w:t>
            </w:r>
            <w:proofErr w:type="spellEnd"/>
            <w:r>
              <w:t>»</w:t>
            </w:r>
          </w:p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t>А.Гази</w:t>
            </w:r>
            <w:r>
              <w:rPr>
                <w:spacing w:val="-3"/>
              </w:rPr>
              <w:t xml:space="preserve"> </w:t>
            </w:r>
            <w:r>
              <w:t>"Конец</w:t>
            </w:r>
            <w:r>
              <w:rPr>
                <w:spacing w:val="-2"/>
              </w:rPr>
              <w:t xml:space="preserve"> </w:t>
            </w:r>
            <w:r>
              <w:t xml:space="preserve">роду". </w:t>
            </w:r>
            <w:proofErr w:type="spellStart"/>
            <w:r>
              <w:t>А.Кадибагомаев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Жайран</w:t>
            </w:r>
            <w:proofErr w:type="spellEnd"/>
            <w:r>
              <w:t>» Р.Рашидов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 xml:space="preserve">Родина» </w:t>
            </w:r>
            <w:proofErr w:type="spellStart"/>
            <w:r>
              <w:t>З.Зулпукаров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«Лев</w:t>
            </w:r>
            <w:r>
              <w:rPr>
                <w:spacing w:val="-6"/>
              </w:rPr>
              <w:t xml:space="preserve"> </w:t>
            </w:r>
            <w:r>
              <w:t>Дагестана» М.Мусаев</w:t>
            </w:r>
            <w:r>
              <w:rPr>
                <w:spacing w:val="-4"/>
              </w:rPr>
              <w:t xml:space="preserve"> </w:t>
            </w:r>
            <w:r>
              <w:t>"Дагестан". С.Абдуллаев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старца» Б.Магомедов «Если завтра будет</w:t>
            </w:r>
            <w:r>
              <w:rPr>
                <w:spacing w:val="-48"/>
              </w:rPr>
              <w:t xml:space="preserve"> </w:t>
            </w:r>
            <w:r>
              <w:t>война».</w:t>
            </w:r>
          </w:p>
        </w:tc>
      </w:tr>
    </w:tbl>
    <w:p w:rsidR="00B2367C" w:rsidRPr="00C73F56" w:rsidRDefault="00B2367C" w:rsidP="00B2367C">
      <w:pPr>
        <w:spacing w:after="0"/>
        <w:jc w:val="center"/>
        <w:rPr>
          <w:rFonts w:ascii="Times New Roman" w:hAnsi="Times New Roman"/>
        </w:rPr>
      </w:pPr>
    </w:p>
    <w:p w:rsidR="00B2367C" w:rsidRPr="00C73F56" w:rsidRDefault="00B2367C" w:rsidP="00B2367C">
      <w:pPr>
        <w:spacing w:after="0"/>
        <w:jc w:val="center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Тематическое планирование </w:t>
      </w:r>
    </w:p>
    <w:p w:rsidR="00B2367C" w:rsidRPr="00C73F56" w:rsidRDefault="00B2367C" w:rsidP="00B2367C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B2367C" w:rsidRPr="00C73F56" w:rsidTr="00AF76AF">
        <w:tc>
          <w:tcPr>
            <w:tcW w:w="1101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B2367C" w:rsidRPr="00C73F56" w:rsidTr="00AF76AF">
        <w:tc>
          <w:tcPr>
            <w:tcW w:w="1101" w:type="dxa"/>
            <w:vAlign w:val="center"/>
          </w:tcPr>
          <w:p w:rsidR="00B2367C" w:rsidRPr="00C73F56" w:rsidRDefault="00B2367C" w:rsidP="00B2367C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народное творчество</w:t>
            </w:r>
          </w:p>
        </w:tc>
        <w:tc>
          <w:tcPr>
            <w:tcW w:w="1559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101" w:type="dxa"/>
            <w:vAlign w:val="center"/>
          </w:tcPr>
          <w:p w:rsidR="00B2367C" w:rsidRPr="00C73F56" w:rsidRDefault="00B2367C" w:rsidP="00B2367C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1559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righ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101" w:type="dxa"/>
            <w:vAlign w:val="center"/>
          </w:tcPr>
          <w:p w:rsidR="00B2367C" w:rsidRPr="00C73F56" w:rsidRDefault="00B2367C" w:rsidP="00B2367C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101" w:type="dxa"/>
            <w:vAlign w:val="center"/>
          </w:tcPr>
          <w:p w:rsidR="00B2367C" w:rsidRPr="00C73F56" w:rsidRDefault="00B2367C" w:rsidP="00B2367C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2367C" w:rsidRPr="00C73F56" w:rsidTr="00AF76AF">
        <w:tc>
          <w:tcPr>
            <w:tcW w:w="1101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B2367C" w:rsidRPr="00C73F56" w:rsidRDefault="00B2367C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2367C" w:rsidRPr="00C73F56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179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777"/>
        <w:gridCol w:w="648"/>
        <w:gridCol w:w="2689"/>
        <w:gridCol w:w="647"/>
        <w:gridCol w:w="1684"/>
        <w:gridCol w:w="388"/>
        <w:gridCol w:w="389"/>
        <w:gridCol w:w="389"/>
        <w:gridCol w:w="2362"/>
      </w:tblGrid>
      <w:tr w:rsidR="00B2367C" w:rsidRPr="004F00EB" w:rsidTr="00AF76AF">
        <w:trPr>
          <w:trHeight w:val="521"/>
        </w:trPr>
        <w:tc>
          <w:tcPr>
            <w:tcW w:w="518" w:type="dxa"/>
            <w:vMerge w:val="restart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25" w:type="dxa"/>
            <w:gridSpan w:val="2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89" w:type="dxa"/>
            <w:vMerge w:val="restart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367C" w:rsidRPr="004F00EB" w:rsidRDefault="00B2367C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47" w:type="dxa"/>
            <w:vMerge w:val="restart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684" w:type="dxa"/>
            <w:vMerge w:val="restart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166" w:type="dxa"/>
            <w:gridSpan w:val="3"/>
            <w:tcBorders>
              <w:bottom w:val="nil"/>
            </w:tcBorders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362" w:type="dxa"/>
            <w:vMerge w:val="restart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B2367C" w:rsidRPr="004F00EB" w:rsidTr="00AF76AF">
        <w:trPr>
          <w:trHeight w:val="82"/>
        </w:trPr>
        <w:tc>
          <w:tcPr>
            <w:tcW w:w="518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89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67C" w:rsidRPr="004F00EB" w:rsidTr="00AF76AF">
        <w:trPr>
          <w:cantSplit/>
          <w:trHeight w:val="851"/>
        </w:trPr>
        <w:tc>
          <w:tcPr>
            <w:tcW w:w="518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B2367C" w:rsidRPr="004F00EB" w:rsidRDefault="00B2367C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648" w:type="dxa"/>
            <w:textDirection w:val="btLr"/>
          </w:tcPr>
          <w:p w:rsidR="00B2367C" w:rsidRPr="004F00EB" w:rsidRDefault="00B2367C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689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62" w:type="dxa"/>
            <w:vMerge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03.09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5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10.09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Путешествие</w:t>
            </w:r>
            <w:r>
              <w:rPr>
                <w:spacing w:val="-4"/>
              </w:rPr>
              <w:t xml:space="preserve"> </w:t>
            </w:r>
            <w:r>
              <w:t>первое.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2E4622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17.09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О.Батирай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Путешествие</w:t>
            </w:r>
            <w:r>
              <w:rPr>
                <w:spacing w:val="-4"/>
              </w:rPr>
              <w:t xml:space="preserve"> </w:t>
            </w:r>
            <w:r>
              <w:t>второе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24.09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Мунги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Ахмед.</w:t>
            </w:r>
            <w:r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01.10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Мунги</w:t>
            </w:r>
            <w:proofErr w:type="spellEnd"/>
            <w:r>
              <w:t xml:space="preserve"> Ахмед "Песни".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08.10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Е.Эмин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15.10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Е.Эмин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"Кто чего достоин".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22.10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Р.Нуров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29.10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А.Иминагаев</w:t>
            </w:r>
            <w:proofErr w:type="spellEnd"/>
            <w:r>
              <w:t xml:space="preserve"> «На страже»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12.11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К.Мирза. 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19.11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К.Мирза</w:t>
            </w:r>
            <w:r>
              <w:rPr>
                <w:spacing w:val="-5"/>
              </w:rPr>
              <w:t xml:space="preserve"> </w:t>
            </w:r>
            <w:r>
              <w:t>"Ответ</w:t>
            </w:r>
            <w:r>
              <w:rPr>
                <w:spacing w:val="-1"/>
              </w:rPr>
              <w:t xml:space="preserve"> </w:t>
            </w:r>
            <w:r>
              <w:t>Хану".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26.11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r>
              <w:t>Дагестанская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столетия.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 xml:space="preserve">пересказывать. 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03.12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Зиявудинкади</w:t>
            </w:r>
            <w:proofErr w:type="spellEnd"/>
            <w:r>
              <w:t xml:space="preserve"> «Письмо другу»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10.12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Р.Нуров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«Насилие».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часть.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17.12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Р.Нуров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«Насилие».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часть.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4"/>
              </w:rPr>
              <w:t xml:space="preserve"> </w:t>
            </w:r>
            <w:r>
              <w:t>наизусть.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24.12</w:t>
            </w: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А.Муртазалиев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А.Муртазалиев</w:t>
            </w:r>
            <w:proofErr w:type="spellEnd"/>
            <w:r>
              <w:rPr>
                <w:spacing w:val="-2"/>
              </w:rPr>
              <w:t xml:space="preserve"> </w:t>
            </w:r>
            <w:r>
              <w:t>"Цветок</w:t>
            </w:r>
            <w:r>
              <w:rPr>
                <w:spacing w:val="-5"/>
              </w:rPr>
              <w:t xml:space="preserve"> </w:t>
            </w:r>
            <w:r>
              <w:t>Тамары".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6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7C75E7" w:rsidRDefault="00B2367C" w:rsidP="00AF76AF">
            <w:pPr>
              <w:rPr>
                <w:rFonts w:cs="Calibri"/>
                <w:lang w:eastAsia="ru-RU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А.Муртазалиев</w:t>
            </w:r>
            <w:proofErr w:type="spellEnd"/>
            <w:r>
              <w:rPr>
                <w:spacing w:val="-2"/>
              </w:rPr>
              <w:t xml:space="preserve"> </w:t>
            </w:r>
            <w:r>
              <w:t>"Цветок</w:t>
            </w:r>
            <w:r>
              <w:rPr>
                <w:spacing w:val="-5"/>
              </w:rPr>
              <w:t xml:space="preserve"> </w:t>
            </w:r>
            <w:r>
              <w:t>Тамары".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3E61EA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spacing w:before="2" w:line="240" w:lineRule="auto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B2367C" w:rsidRPr="004F00EB" w:rsidTr="00AF76AF">
        <w:trPr>
          <w:trHeight w:val="153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Б.Магомедов</w:t>
            </w:r>
            <w:proofErr w:type="gramStart"/>
            <w:r>
              <w:t>.Б</w:t>
            </w:r>
            <w:proofErr w:type="gramEnd"/>
            <w:r>
              <w:t>иография</w:t>
            </w:r>
            <w:proofErr w:type="spellEnd"/>
            <w:r>
              <w:t>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line="278" w:lineRule="auto"/>
              <w:ind w:left="109" w:right="647"/>
            </w:pPr>
            <w:r>
              <w:t>Б.Магомедов «Если завтра будет</w:t>
            </w:r>
            <w:r>
              <w:rPr>
                <w:spacing w:val="-48"/>
              </w:rPr>
              <w:t xml:space="preserve"> </w:t>
            </w:r>
            <w:r>
              <w:t>война».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575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С.Абдуллаев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старца»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B2367C" w:rsidRPr="004F00EB" w:rsidTr="00AF76AF">
        <w:trPr>
          <w:trHeight w:val="575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М.Мусаев</w:t>
            </w:r>
            <w:proofErr w:type="gramStart"/>
            <w:r>
              <w:t>.Б</w:t>
            </w:r>
            <w:proofErr w:type="gramEnd"/>
            <w:r>
              <w:t>иография</w:t>
            </w:r>
            <w:proofErr w:type="spellEnd"/>
            <w:r>
              <w:t>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М.Мусаев</w:t>
            </w:r>
            <w:r>
              <w:rPr>
                <w:spacing w:val="-4"/>
              </w:rPr>
              <w:t xml:space="preserve"> </w:t>
            </w:r>
            <w:r>
              <w:t>"Дагестан".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З.Зулпукаров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proofErr w:type="spellStart"/>
            <w:r>
              <w:t>выразительно</w:t>
            </w:r>
            <w:proofErr w:type="gramStart"/>
            <w:r>
              <w:t>.с</w:t>
            </w:r>
            <w:proofErr w:type="spellEnd"/>
            <w:proofErr w:type="gramEnd"/>
          </w:p>
        </w:tc>
      </w:tr>
      <w:tr w:rsidR="00B2367C" w:rsidRPr="004F00EB" w:rsidTr="00AF76AF">
        <w:trPr>
          <w:trHeight w:val="559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З.Зулпукаров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«Лев</w:t>
            </w:r>
            <w:r>
              <w:rPr>
                <w:spacing w:val="-6"/>
              </w:rPr>
              <w:t xml:space="preserve"> </w:t>
            </w:r>
            <w:r>
              <w:t>Дагестана»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559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Р.Рашидов</w:t>
            </w:r>
            <w:r>
              <w:rPr>
                <w:spacing w:val="-5"/>
              </w:rPr>
              <w:t xml:space="preserve"> </w:t>
            </w: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>Родина»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выучить</w:t>
            </w:r>
            <w:r w:rsidRPr="005C70B7">
              <w:rPr>
                <w:spacing w:val="-5"/>
              </w:rPr>
              <w:t xml:space="preserve"> </w:t>
            </w:r>
            <w:r>
              <w:t>наизусть.</w:t>
            </w:r>
          </w:p>
        </w:tc>
      </w:tr>
      <w:tr w:rsidR="00B2367C" w:rsidRPr="004F00EB" w:rsidTr="00AF76AF">
        <w:trPr>
          <w:trHeight w:val="559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Р.Багомедов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B2367C" w:rsidRPr="002E4622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5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А.Кадибагомаев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Биография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388" w:type="dxa"/>
          </w:tcPr>
          <w:p w:rsidR="00B2367C" w:rsidRPr="002E4622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2E4622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575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А.Кадибагомаев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Жайран</w:t>
            </w:r>
            <w:proofErr w:type="spellEnd"/>
            <w:r>
              <w:t>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А.Гази</w:t>
            </w:r>
            <w:r>
              <w:rPr>
                <w:spacing w:val="-3"/>
              </w:rPr>
              <w:t xml:space="preserve"> </w:t>
            </w:r>
            <w:r>
              <w:t>"Конец</w:t>
            </w:r>
            <w:r>
              <w:rPr>
                <w:spacing w:val="-2"/>
              </w:rPr>
              <w:t xml:space="preserve"> </w:t>
            </w:r>
            <w:r>
              <w:t>роду".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r>
              <w:t>И.Гасанов</w:t>
            </w:r>
            <w:r>
              <w:rPr>
                <w:spacing w:val="-1"/>
              </w:rPr>
              <w:t xml:space="preserve"> </w:t>
            </w:r>
            <w:r>
              <w:t>«Танец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Имрана</w:t>
            </w:r>
            <w:proofErr w:type="spellEnd"/>
            <w:r>
              <w:t>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читать</w:t>
            </w:r>
            <w:r w:rsidRPr="005C70B7">
              <w:rPr>
                <w:spacing w:val="-4"/>
              </w:rPr>
              <w:t xml:space="preserve"> </w:t>
            </w:r>
            <w:r>
              <w:t>выразительно.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gramStart"/>
            <w:r>
              <w:t>Г-М</w:t>
            </w:r>
            <w:proofErr w:type="gramEnd"/>
            <w:r>
              <w:rPr>
                <w:spacing w:val="-3"/>
              </w:rPr>
              <w:t xml:space="preserve"> </w:t>
            </w:r>
            <w:r>
              <w:t>Юсупов</w:t>
            </w:r>
            <w:r>
              <w:rPr>
                <w:spacing w:val="-1"/>
              </w:rPr>
              <w:t xml:space="preserve"> </w:t>
            </w:r>
            <w:r>
              <w:t>«Слезы»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М.Чаринов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Биография</w:t>
            </w:r>
          </w:p>
          <w:p w:rsidR="00B2367C" w:rsidRDefault="00B2367C" w:rsidP="00AF76AF">
            <w:pPr>
              <w:pStyle w:val="TableParagraph"/>
              <w:spacing w:before="8" w:line="240" w:lineRule="auto"/>
              <w:ind w:left="0"/>
              <w:rPr>
                <w:b/>
                <w:i/>
                <w:sz w:val="19"/>
              </w:rPr>
            </w:pPr>
          </w:p>
          <w:p w:rsidR="00B2367C" w:rsidRDefault="00B2367C" w:rsidP="00AF76AF">
            <w:pPr>
              <w:pStyle w:val="TableParagraph"/>
              <w:spacing w:before="1" w:line="240" w:lineRule="auto"/>
              <w:ind w:left="109"/>
            </w:pPr>
            <w:proofErr w:type="spellStart"/>
            <w:r>
              <w:t>А.Салаватов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846"/>
        </w:trPr>
        <w:tc>
          <w:tcPr>
            <w:tcW w:w="518" w:type="dxa"/>
          </w:tcPr>
          <w:p w:rsidR="00B2367C" w:rsidRPr="004F00EB" w:rsidRDefault="00B2367C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Pr="00D46982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pStyle w:val="TableParagraph"/>
              <w:ind w:left="109"/>
            </w:pPr>
            <w:proofErr w:type="spellStart"/>
            <w:r>
              <w:t>А.Муртазалиев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Биография.</w:t>
            </w:r>
          </w:p>
        </w:tc>
        <w:tc>
          <w:tcPr>
            <w:tcW w:w="647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88" w:type="dxa"/>
          </w:tcPr>
          <w:p w:rsidR="00B2367C" w:rsidRPr="00701B8F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9" w:type="dxa"/>
          </w:tcPr>
          <w:p w:rsidR="00B2367C" w:rsidRPr="00176330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Default="00B2367C" w:rsidP="00AF76AF">
            <w:pPr>
              <w:pStyle w:val="TableParagraph"/>
              <w:ind w:left="108"/>
            </w:pPr>
            <w:r>
              <w:t>уметь</w:t>
            </w:r>
            <w:r w:rsidRPr="005C70B7">
              <w:rPr>
                <w:spacing w:val="-7"/>
              </w:rPr>
              <w:t xml:space="preserve"> </w:t>
            </w:r>
            <w:r>
              <w:t>пересказывать.</w:t>
            </w:r>
          </w:p>
        </w:tc>
      </w:tr>
      <w:tr w:rsidR="00B2367C" w:rsidRPr="004F00EB" w:rsidTr="00AF76AF">
        <w:trPr>
          <w:trHeight w:val="335"/>
        </w:trPr>
        <w:tc>
          <w:tcPr>
            <w:tcW w:w="518" w:type="dxa"/>
          </w:tcPr>
          <w:p w:rsidR="00B2367C" w:rsidRPr="004F00EB" w:rsidRDefault="00B2367C" w:rsidP="00AF76AF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7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2367C" w:rsidRDefault="00B2367C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8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B2367C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9" w:type="dxa"/>
          </w:tcPr>
          <w:p w:rsidR="00B2367C" w:rsidRPr="004F00EB" w:rsidRDefault="00B2367C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2367C" w:rsidRPr="00A83A84" w:rsidRDefault="00B2367C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ectPr w:rsidR="00B2367C" w:rsidSect="003C71D5">
          <w:pgSz w:w="11910" w:h="16840"/>
          <w:pgMar w:top="540" w:right="280" w:bottom="920" w:left="84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-55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B2367C" w:rsidTr="00AF76AF">
        <w:trPr>
          <w:trHeight w:val="858"/>
        </w:trPr>
        <w:tc>
          <w:tcPr>
            <w:tcW w:w="1668" w:type="dxa"/>
          </w:tcPr>
          <w:p w:rsidR="00B2367C" w:rsidRDefault="00B2367C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B2367C" w:rsidRDefault="00B2367C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B2367C" w:rsidRPr="00E92E2E" w:rsidRDefault="00B2367C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B2367C" w:rsidRDefault="00B2367C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B2367C" w:rsidRPr="000429D0" w:rsidTr="00AF76AF">
        <w:trPr>
          <w:trHeight w:val="1963"/>
        </w:trPr>
        <w:tc>
          <w:tcPr>
            <w:tcW w:w="1668" w:type="dxa"/>
          </w:tcPr>
          <w:p w:rsidR="00B2367C" w:rsidRDefault="00B2367C" w:rsidP="00AF76A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37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3969" w:type="dxa"/>
          </w:tcPr>
          <w:p w:rsidR="00B2367C" w:rsidRDefault="00B2367C" w:rsidP="00AF76AF">
            <w:pPr>
              <w:pStyle w:val="TableParagraph"/>
              <w:ind w:left="14"/>
              <w:rPr>
                <w:sz w:val="24"/>
              </w:rPr>
            </w:pPr>
            <w:r>
              <w:t>Совместная работа над проектами, предполагающая умение разрешать конфликты, учитывать интересы сторон, умение сотрудничать</w:t>
            </w:r>
          </w:p>
        </w:tc>
        <w:tc>
          <w:tcPr>
            <w:tcW w:w="2115" w:type="dxa"/>
            <w:vAlign w:val="center"/>
          </w:tcPr>
          <w:p w:rsidR="00B2367C" w:rsidRPr="000429D0" w:rsidRDefault="00B2367C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367C" w:rsidRPr="000429D0" w:rsidTr="00AF76AF">
        <w:trPr>
          <w:trHeight w:val="858"/>
        </w:trPr>
        <w:tc>
          <w:tcPr>
            <w:tcW w:w="1668" w:type="dxa"/>
          </w:tcPr>
          <w:p w:rsidR="00B2367C" w:rsidRDefault="00B2367C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37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3969" w:type="dxa"/>
          </w:tcPr>
          <w:p w:rsidR="00B2367C" w:rsidRPr="00E92E2E" w:rsidRDefault="00B2367C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B2367C" w:rsidRPr="000429D0" w:rsidRDefault="00B2367C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2367C" w:rsidRPr="000429D0" w:rsidTr="00AF76AF">
        <w:trPr>
          <w:trHeight w:val="1684"/>
        </w:trPr>
        <w:tc>
          <w:tcPr>
            <w:tcW w:w="1668" w:type="dxa"/>
          </w:tcPr>
          <w:p w:rsidR="00B2367C" w:rsidRDefault="00B2367C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37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Даргинская литература </w:t>
            </w:r>
            <w:r>
              <w:rPr>
                <w:sz w:val="22"/>
                <w:szCs w:val="22"/>
              </w:rPr>
              <w:t>19</w:t>
            </w:r>
            <w:r w:rsidRPr="00132F4D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3969" w:type="dxa"/>
          </w:tcPr>
          <w:p w:rsidR="00B2367C" w:rsidRDefault="00B2367C" w:rsidP="00AF76AF">
            <w:pPr>
              <w:pStyle w:val="TableParagraph"/>
              <w:ind w:left="14" w:right="251"/>
            </w:pPr>
            <w:r>
              <w:t xml:space="preserve">Составление текстов о природе. </w:t>
            </w:r>
          </w:p>
          <w:p w:rsidR="00B2367C" w:rsidRDefault="00B2367C" w:rsidP="00AF76AF">
            <w:pPr>
              <w:pStyle w:val="TableParagraph"/>
              <w:ind w:left="14" w:right="251"/>
            </w:pPr>
            <w:r>
              <w:t>Проекты и доклады.</w:t>
            </w:r>
          </w:p>
          <w:p w:rsidR="00B2367C" w:rsidRPr="00E92E2E" w:rsidRDefault="00B2367C" w:rsidP="00AF76AF">
            <w:pPr>
              <w:pStyle w:val="TableParagraph"/>
              <w:ind w:left="14" w:right="251"/>
              <w:rPr>
                <w:sz w:val="24"/>
              </w:rPr>
            </w:pPr>
            <w:r>
              <w:t>Литературный вечер.</w:t>
            </w:r>
          </w:p>
        </w:tc>
        <w:tc>
          <w:tcPr>
            <w:tcW w:w="2115" w:type="dxa"/>
            <w:vAlign w:val="center"/>
          </w:tcPr>
          <w:p w:rsidR="00B2367C" w:rsidRPr="000429D0" w:rsidRDefault="00B2367C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367C" w:rsidTr="00AF76AF">
        <w:trPr>
          <w:trHeight w:val="582"/>
        </w:trPr>
        <w:tc>
          <w:tcPr>
            <w:tcW w:w="1668" w:type="dxa"/>
          </w:tcPr>
          <w:p w:rsidR="00B2367C" w:rsidRDefault="00B2367C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</w:p>
        </w:tc>
        <w:tc>
          <w:tcPr>
            <w:tcW w:w="2737" w:type="dxa"/>
            <w:vAlign w:val="center"/>
          </w:tcPr>
          <w:p w:rsidR="00B2367C" w:rsidRPr="00132F4D" w:rsidRDefault="00B2367C" w:rsidP="00AF76AF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B2367C" w:rsidRPr="00E92E2E" w:rsidRDefault="00B2367C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</w:p>
        </w:tc>
        <w:tc>
          <w:tcPr>
            <w:tcW w:w="2115" w:type="dxa"/>
            <w:vAlign w:val="center"/>
          </w:tcPr>
          <w:p w:rsidR="00B2367C" w:rsidRDefault="00B2367C" w:rsidP="00AF76AF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</w:tbl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367C" w:rsidRDefault="00B2367C" w:rsidP="00B2367C">
      <w:pPr>
        <w:spacing w:after="0"/>
        <w:rPr>
          <w:rFonts w:ascii="Times New Roman" w:hAnsi="Times New Roman"/>
          <w:sz w:val="24"/>
          <w:szCs w:val="24"/>
        </w:rPr>
      </w:pPr>
    </w:p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/>
    <w:p w:rsidR="00B2367C" w:rsidRDefault="00B2367C">
      <w:r>
        <w:rPr>
          <w:noProof/>
          <w:lang w:eastAsia="ru-RU"/>
        </w:rPr>
        <w:lastRenderedPageBreak/>
        <w:drawing>
          <wp:inline distT="0" distB="0" distL="0" distR="0">
            <wp:extent cx="6840220" cy="9967807"/>
            <wp:effectExtent l="19050" t="0" r="0" b="0"/>
            <wp:docPr id="2" name="Рисунок 2" descr="C:\Users\111\Pictures\Desktop\Титульные\IMG-20231013-WA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6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7C" w:rsidRDefault="00B2367C"/>
    <w:p w:rsidR="00B2367C" w:rsidRDefault="00B2367C"/>
    <w:p w:rsidR="00B2367C" w:rsidRDefault="00B2367C"/>
    <w:sectPr w:rsidR="00B2367C" w:rsidSect="00B236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B2367C"/>
    <w:rsid w:val="001E50D2"/>
    <w:rsid w:val="00561F8E"/>
    <w:rsid w:val="00966D43"/>
    <w:rsid w:val="00B2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7C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B236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B2367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qFormat/>
    <w:rsid w:val="00B2367C"/>
    <w:pPr>
      <w:suppressAutoHyphens/>
      <w:spacing w:after="160" w:line="256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236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B236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B2367C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</w:rPr>
  </w:style>
  <w:style w:type="character" w:customStyle="1" w:styleId="a7">
    <w:name w:val="Основной текст_"/>
    <w:link w:val="3"/>
    <w:locked/>
    <w:rsid w:val="00B2367C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7"/>
    <w:rsid w:val="00B2367C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2483</Words>
  <Characters>14154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2023-10-13T20:51:00Z</dcterms:created>
  <dcterms:modified xsi:type="dcterms:W3CDTF">2023-10-13T20:53:00Z</dcterms:modified>
</cp:coreProperties>
</file>