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4FF" w:rsidRDefault="002A74FF" w:rsidP="002A74FF">
      <w:pPr>
        <w:jc w:val="center"/>
        <w:rPr>
          <w:rFonts w:ascii="Times New Roman" w:hAnsi="Times New Roman" w:cs="Times New Roman"/>
          <w:b/>
          <w:bCs/>
          <w:sz w:val="24"/>
          <w:szCs w:val="24"/>
        </w:rPr>
      </w:pPr>
      <w:r>
        <w:rPr>
          <w:rFonts w:ascii="Times New Roman" w:hAnsi="Times New Roman" w:cs="Times New Roman"/>
          <w:b/>
          <w:bCs/>
          <w:noProof/>
          <w:sz w:val="24"/>
          <w:szCs w:val="24"/>
          <w:lang w:eastAsia="ru-RU"/>
        </w:rPr>
        <w:drawing>
          <wp:anchor distT="0" distB="0" distL="114300" distR="114300" simplePos="0" relativeHeight="251658240" behindDoc="1" locked="0" layoutInCell="1" allowOverlap="1" wp14:anchorId="71BB2295" wp14:editId="332AA0D8">
            <wp:simplePos x="0" y="0"/>
            <wp:positionH relativeFrom="column">
              <wp:posOffset>-207818</wp:posOffset>
            </wp:positionH>
            <wp:positionV relativeFrom="paragraph">
              <wp:posOffset>-124690</wp:posOffset>
            </wp:positionV>
            <wp:extent cx="7190509" cy="10079182"/>
            <wp:effectExtent l="0" t="0" r="0" b="0"/>
            <wp:wrapNone/>
            <wp:docPr id="1" name="Рисунок 1" descr="C:\Users\User\Desktop\зумруд\Длинное изображение 11.10.2023 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зумруд\Длинное изображение 11.10.2023 17.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0271" cy="1007884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p>
    <w:p w:rsidR="002A74FF" w:rsidRDefault="002A74FF" w:rsidP="002A74F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ПОЯСНИТЕЛЬНАЯ ЗАПИСКА</w:t>
      </w:r>
    </w:p>
    <w:p w:rsidR="002A74FF" w:rsidRDefault="002A74FF" w:rsidP="002A74F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к учебному пособию по русскому родному языку для 3 класса (авторы Л. В. </w:t>
      </w:r>
      <w:proofErr w:type="spellStart"/>
      <w:r>
        <w:rPr>
          <w:rFonts w:ascii="Times New Roman" w:hAnsi="Times New Roman" w:cs="Times New Roman"/>
          <w:sz w:val="24"/>
          <w:szCs w:val="24"/>
        </w:rPr>
        <w:t>Кибирева</w:t>
      </w:r>
      <w:proofErr w:type="spellEnd"/>
      <w:r>
        <w:rPr>
          <w:rFonts w:ascii="Times New Roman" w:hAnsi="Times New Roman" w:cs="Times New Roman"/>
          <w:sz w:val="24"/>
          <w:szCs w:val="24"/>
        </w:rPr>
        <w:t>, Г. И. Мелихова, В. Л. Склярова) разработана с учётом требований Федерального государственного образовательного стандарта начального общего образования и Примерной программы по учебному предмету «Русский родной язык» для образовательных организаций, реализующих программы начального общего образования</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Содержательной и </w:t>
      </w:r>
      <w:proofErr w:type="spellStart"/>
      <w:r>
        <w:rPr>
          <w:rFonts w:ascii="Times New Roman" w:hAnsi="Times New Roman" w:cs="Times New Roman"/>
          <w:sz w:val="24"/>
          <w:szCs w:val="24"/>
        </w:rPr>
        <w:t>критериальной</w:t>
      </w:r>
      <w:proofErr w:type="spellEnd"/>
      <w:r>
        <w:rPr>
          <w:rFonts w:ascii="Times New Roman" w:hAnsi="Times New Roman" w:cs="Times New Roman"/>
          <w:sz w:val="24"/>
          <w:szCs w:val="24"/>
        </w:rPr>
        <w:t xml:space="preserve"> основой для разработки рабочей программы учебного предмета «Русский родной язык» и учебно-методической литературы являются планируемые результаты освоения основной образовательной программы начального общего образования (ФГОС.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 19.2).</w:t>
      </w:r>
      <w:proofErr w:type="gramEnd"/>
      <w:r>
        <w:rPr>
          <w:rFonts w:ascii="Times New Roman" w:hAnsi="Times New Roman" w:cs="Times New Roman"/>
          <w:sz w:val="24"/>
          <w:szCs w:val="24"/>
        </w:rPr>
        <w:t xml:space="preserve"> Методическое пособие включает пояснительную записку, планируемые результаты обучения, примерные темы для проектной деятельности, перечень учебно-методического обеспечения курса и поурочно тематическое планирование.</w:t>
      </w:r>
    </w:p>
    <w:p w:rsidR="002A74FF" w:rsidRDefault="002A74FF" w:rsidP="002A74FF">
      <w:pPr>
        <w:spacing w:after="0"/>
        <w:ind w:firstLine="709"/>
        <w:jc w:val="both"/>
        <w:rPr>
          <w:rFonts w:ascii="Times New Roman" w:hAnsi="Times New Roman" w:cs="Times New Roman"/>
          <w:sz w:val="24"/>
          <w:szCs w:val="24"/>
        </w:rPr>
      </w:pPr>
      <w:r>
        <w:rPr>
          <w:rFonts w:ascii="Times New Roman" w:hAnsi="Times New Roman" w:cs="Times New Roman"/>
          <w:sz w:val="24"/>
          <w:szCs w:val="24"/>
        </w:rPr>
        <w:t>Место предмета «Русский родной язык» в учебном плане определяется дополнительным характером курса.</w:t>
      </w:r>
      <w:r>
        <w:rPr>
          <w:rFonts w:ascii="Times New Roman" w:hAnsi="Times New Roman" w:cs="Times New Roman"/>
          <w:sz w:val="28"/>
          <w:szCs w:val="28"/>
        </w:rPr>
        <w:t xml:space="preserve"> </w:t>
      </w:r>
      <w:r>
        <w:rPr>
          <w:rFonts w:ascii="Times New Roman" w:hAnsi="Times New Roman" w:cs="Times New Roman"/>
          <w:color w:val="000000"/>
          <w:sz w:val="24"/>
          <w:szCs w:val="24"/>
          <w:shd w:val="clear" w:color="auto" w:fill="FFFFFF"/>
        </w:rPr>
        <w:t xml:space="preserve">Рабочая программа рассчитана на 34 </w:t>
      </w:r>
      <w:proofErr w:type="gramStart"/>
      <w:r>
        <w:rPr>
          <w:rFonts w:ascii="Times New Roman" w:hAnsi="Times New Roman" w:cs="Times New Roman"/>
          <w:color w:val="000000"/>
          <w:sz w:val="24"/>
          <w:szCs w:val="24"/>
          <w:shd w:val="clear" w:color="auto" w:fill="FFFFFF"/>
        </w:rPr>
        <w:t>учебных</w:t>
      </w:r>
      <w:proofErr w:type="gramEnd"/>
      <w:r>
        <w:rPr>
          <w:rFonts w:ascii="Times New Roman" w:hAnsi="Times New Roman" w:cs="Times New Roman"/>
          <w:color w:val="000000"/>
          <w:sz w:val="24"/>
          <w:szCs w:val="24"/>
          <w:shd w:val="clear" w:color="auto" w:fill="FFFFFF"/>
        </w:rPr>
        <w:t xml:space="preserve"> часа (1 час в неделю)</w:t>
      </w:r>
    </w:p>
    <w:p w:rsidR="002A74FF" w:rsidRDefault="002A74FF" w:rsidP="002A74FF">
      <w:pPr>
        <w:pStyle w:val="a5"/>
        <w:spacing w:before="0" w:beforeAutospacing="0" w:after="0" w:afterAutospacing="0"/>
        <w:ind w:firstLine="709"/>
        <w:jc w:val="both"/>
        <w:rPr>
          <w:color w:val="000000"/>
        </w:rPr>
      </w:pPr>
      <w:r>
        <w:rPr>
          <w:color w:val="000000"/>
        </w:rPr>
        <w:t> В соответствии с этим курс русского родного языка направлен на достижение следующих целей:</w:t>
      </w:r>
    </w:p>
    <w:p w:rsidR="002A74FF" w:rsidRDefault="002A74FF" w:rsidP="002A74FF">
      <w:pPr>
        <w:pStyle w:val="a5"/>
        <w:numPr>
          <w:ilvl w:val="0"/>
          <w:numId w:val="2"/>
        </w:numPr>
        <w:spacing w:before="0" w:beforeAutospacing="0" w:after="0" w:afterAutospacing="0"/>
        <w:jc w:val="both"/>
        <w:rPr>
          <w:color w:val="000000"/>
        </w:rPr>
      </w:pPr>
      <w:r>
        <w:rPr>
          <w:color w:val="000000"/>
        </w:rPr>
        <w:t>расширение представлений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уважительного отношения к культурам и языкам народов России; овладение культурой межнационального общения;</w:t>
      </w:r>
    </w:p>
    <w:p w:rsidR="002A74FF" w:rsidRDefault="002A74FF" w:rsidP="002A74FF">
      <w:pPr>
        <w:pStyle w:val="a5"/>
        <w:numPr>
          <w:ilvl w:val="0"/>
          <w:numId w:val="2"/>
        </w:numPr>
        <w:spacing w:before="0" w:beforeAutospacing="0" w:after="0" w:afterAutospacing="0"/>
        <w:jc w:val="both"/>
        <w:rPr>
          <w:color w:val="000000"/>
        </w:rPr>
      </w:pPr>
      <w:r>
        <w:rPr>
          <w:color w:val="000000"/>
        </w:rPr>
        <w:t>формирование первоначальных представлений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w:t>
      </w:r>
    </w:p>
    <w:p w:rsidR="002A74FF" w:rsidRDefault="002A74FF" w:rsidP="002A74FF">
      <w:pPr>
        <w:pStyle w:val="a5"/>
        <w:numPr>
          <w:ilvl w:val="0"/>
          <w:numId w:val="2"/>
        </w:numPr>
        <w:spacing w:before="0" w:beforeAutospacing="0" w:after="0" w:afterAutospacing="0"/>
        <w:jc w:val="both"/>
        <w:rPr>
          <w:color w:val="000000"/>
        </w:rPr>
      </w:pPr>
      <w:r>
        <w:rPr>
          <w:color w:val="000000"/>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2A74FF" w:rsidRDefault="002A74FF" w:rsidP="002A74FF">
      <w:pPr>
        <w:pStyle w:val="a5"/>
        <w:numPr>
          <w:ilvl w:val="0"/>
          <w:numId w:val="2"/>
        </w:numPr>
        <w:spacing w:before="0" w:beforeAutospacing="0" w:after="0" w:afterAutospacing="0"/>
        <w:jc w:val="both"/>
        <w:rPr>
          <w:color w:val="000000"/>
        </w:rPr>
      </w:pPr>
      <w:r>
        <w:rPr>
          <w:color w:val="000000"/>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2A74FF" w:rsidRDefault="002A74FF" w:rsidP="002A74FF">
      <w:pPr>
        <w:pStyle w:val="a5"/>
        <w:numPr>
          <w:ilvl w:val="0"/>
          <w:numId w:val="2"/>
        </w:numPr>
        <w:spacing w:before="0" w:beforeAutospacing="0" w:after="0" w:afterAutospacing="0"/>
        <w:jc w:val="both"/>
        <w:rPr>
          <w:color w:val="000000"/>
        </w:rPr>
      </w:pPr>
      <w:r>
        <w:rPr>
          <w:color w:val="000000"/>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2A74FF" w:rsidRDefault="002A74FF" w:rsidP="002A74FF">
      <w:pPr>
        <w:pStyle w:val="a5"/>
        <w:numPr>
          <w:ilvl w:val="0"/>
          <w:numId w:val="2"/>
        </w:numPr>
        <w:spacing w:before="0" w:beforeAutospacing="0" w:after="0" w:afterAutospacing="0"/>
        <w:jc w:val="both"/>
        <w:rPr>
          <w:color w:val="000000"/>
        </w:rPr>
      </w:pPr>
      <w:r>
        <w:rPr>
          <w:color w:val="000000"/>
        </w:rPr>
        <w:t>приобретение практического опыта исследовательской работы по русскому языку, воспитание самостоятельности в приобретении знаний.</w:t>
      </w:r>
    </w:p>
    <w:p w:rsidR="002A74FF" w:rsidRDefault="002A74FF" w:rsidP="002A74FF">
      <w:pPr>
        <w:pStyle w:val="a5"/>
        <w:spacing w:before="0" w:beforeAutospacing="0" w:after="0" w:afterAutospacing="0"/>
        <w:ind w:firstLine="709"/>
        <w:jc w:val="both"/>
        <w:rPr>
          <w:color w:val="000000"/>
        </w:rPr>
      </w:pPr>
      <w:r>
        <w:rPr>
          <w:color w:val="000000"/>
        </w:rPr>
        <w:t>Изучение родного (русского) языка на уровне начального общего образования направлено на достижение следующих задач:</w:t>
      </w:r>
    </w:p>
    <w:p w:rsidR="002A74FF" w:rsidRDefault="002A74FF" w:rsidP="002A74FF">
      <w:pPr>
        <w:pStyle w:val="a5"/>
        <w:numPr>
          <w:ilvl w:val="0"/>
          <w:numId w:val="4"/>
        </w:numPr>
        <w:spacing w:before="0" w:beforeAutospacing="0" w:after="0" w:afterAutospacing="0"/>
        <w:jc w:val="both"/>
        <w:rPr>
          <w:color w:val="000000"/>
        </w:rPr>
      </w:pPr>
      <w:r>
        <w:rPr>
          <w:color w:val="000000"/>
        </w:rPr>
        <w:t>развитие речи, мышления, воображения школьников, умения выбирать средства языка в соответствии с целями, задачами и условиями общения;</w:t>
      </w:r>
    </w:p>
    <w:p w:rsidR="002A74FF" w:rsidRDefault="002A74FF" w:rsidP="002A74FF">
      <w:pPr>
        <w:pStyle w:val="a5"/>
        <w:numPr>
          <w:ilvl w:val="0"/>
          <w:numId w:val="4"/>
        </w:numPr>
        <w:spacing w:before="0" w:beforeAutospacing="0" w:after="0" w:afterAutospacing="0"/>
        <w:jc w:val="both"/>
        <w:rPr>
          <w:color w:val="000000"/>
        </w:rPr>
      </w:pPr>
      <w:r>
        <w:rPr>
          <w:color w:val="000000"/>
        </w:rPr>
        <w:t xml:space="preserve">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Pr>
          <w:color w:val="000000"/>
        </w:rPr>
        <w:t>морфемике</w:t>
      </w:r>
      <w:proofErr w:type="spellEnd"/>
      <w:r>
        <w:rPr>
          <w:color w:val="000000"/>
        </w:rPr>
        <w:t xml:space="preserve"> (состав слова), морфологии и синтаксисе;</w:t>
      </w:r>
    </w:p>
    <w:p w:rsidR="002A74FF" w:rsidRDefault="002A74FF" w:rsidP="002A74FF">
      <w:pPr>
        <w:pStyle w:val="a5"/>
        <w:numPr>
          <w:ilvl w:val="0"/>
          <w:numId w:val="4"/>
        </w:numPr>
        <w:spacing w:before="0" w:beforeAutospacing="0" w:after="0" w:afterAutospacing="0"/>
        <w:jc w:val="both"/>
        <w:rPr>
          <w:color w:val="000000"/>
        </w:rPr>
      </w:pPr>
      <w:r>
        <w:rPr>
          <w:color w:val="000000"/>
        </w:rPr>
        <w:t>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2A74FF" w:rsidRDefault="002A74FF" w:rsidP="002A74FF">
      <w:pPr>
        <w:pStyle w:val="a5"/>
        <w:numPr>
          <w:ilvl w:val="0"/>
          <w:numId w:val="4"/>
        </w:numPr>
        <w:spacing w:before="0" w:beforeAutospacing="0" w:after="0" w:afterAutospacing="0"/>
        <w:jc w:val="both"/>
        <w:rPr>
          <w:color w:val="000000"/>
        </w:rPr>
      </w:pPr>
      <w:r>
        <w:rPr>
          <w:color w:val="000000"/>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pStyle w:val="ParagraphStyle"/>
        <w:ind w:firstLine="360"/>
        <w:jc w:val="center"/>
        <w:rPr>
          <w:rFonts w:ascii="Times New Roman" w:hAnsi="Times New Roman" w:cs="Times New Roman"/>
          <w:b/>
          <w:bCs/>
          <w:caps/>
        </w:rPr>
      </w:pPr>
      <w:r>
        <w:rPr>
          <w:rFonts w:ascii="Times New Roman" w:hAnsi="Times New Roman" w:cs="Times New Roman"/>
          <w:b/>
          <w:bCs/>
          <w:caps/>
        </w:rPr>
        <w:lastRenderedPageBreak/>
        <w:t>Общая характеристика учебного предмета</w:t>
      </w:r>
    </w:p>
    <w:p w:rsidR="002A74FF" w:rsidRDefault="002A74FF" w:rsidP="002A74FF">
      <w:pPr>
        <w:pStyle w:val="ParagraphStyle"/>
        <w:ind w:firstLine="360"/>
        <w:jc w:val="center"/>
        <w:rPr>
          <w:rFonts w:ascii="Times New Roman" w:hAnsi="Times New Roman" w:cs="Times New Roman"/>
          <w:b/>
          <w:bCs/>
          <w:caps/>
        </w:rPr>
      </w:pPr>
    </w:p>
    <w:p w:rsidR="002A74FF" w:rsidRDefault="002A74FF" w:rsidP="002A74FF">
      <w:pPr>
        <w:pStyle w:val="a5"/>
        <w:spacing w:before="0" w:beforeAutospacing="0" w:after="0" w:afterAutospacing="0"/>
        <w:ind w:firstLine="709"/>
        <w:jc w:val="both"/>
        <w:rPr>
          <w:color w:val="000000"/>
        </w:rPr>
      </w:pPr>
      <w:r>
        <w:rPr>
          <w:color w:val="000000"/>
        </w:rPr>
        <w:t>Русский язык является государственным языком Российской Федерации, средством межнационального общения и объединения народов России. Изучение русского языка и владение им – могучее средство приобщения к духовному богатству русской культуры и литературы, основной путь приобщения к культурно-историческому опыту человечества. Одновременно с этим русский язык является родным языком русского народа, основой его духовной культуры. Родной язык связывает поколения, обеспечивает преемственность и постоянное обновление национальной культуры.</w:t>
      </w:r>
    </w:p>
    <w:p w:rsidR="002A74FF" w:rsidRDefault="002A74FF" w:rsidP="002A74FF">
      <w:pPr>
        <w:pStyle w:val="a5"/>
        <w:spacing w:before="0" w:beforeAutospacing="0" w:after="0" w:afterAutospacing="0"/>
        <w:ind w:firstLine="709"/>
        <w:jc w:val="both"/>
        <w:rPr>
          <w:color w:val="000000"/>
        </w:rPr>
      </w:pPr>
      <w:r>
        <w:rPr>
          <w:color w:val="000000"/>
        </w:rPr>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самосознания и мировоззрения личности, является важнейшим средством хранения и передачи информации, культурных традиций и истории.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Обучение русскому родному языку совершенствует нравственную и коммуникативную культуру ученика.</w:t>
      </w:r>
    </w:p>
    <w:p w:rsidR="002A74FF" w:rsidRDefault="002A74FF" w:rsidP="002A74FF">
      <w:pPr>
        <w:pStyle w:val="a5"/>
        <w:spacing w:before="0" w:beforeAutospacing="0" w:after="0" w:afterAutospacing="0"/>
        <w:ind w:firstLine="709"/>
        <w:jc w:val="both"/>
        <w:rPr>
          <w:color w:val="000000"/>
        </w:rPr>
      </w:pPr>
      <w:r>
        <w:rPr>
          <w:color w:val="000000"/>
        </w:rPr>
        <w:t xml:space="preserve">Содержание курса «Русский родной язык» направлено на удовлетворение потребности </w:t>
      </w:r>
      <w:proofErr w:type="gramStart"/>
      <w:r>
        <w:rPr>
          <w:color w:val="000000"/>
        </w:rPr>
        <w:t>обучающихся</w:t>
      </w:r>
      <w:proofErr w:type="gramEnd"/>
      <w:r>
        <w:rPr>
          <w:color w:val="000000"/>
        </w:rPr>
        <w:t xml:space="preserve">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2A74FF" w:rsidRDefault="002A74FF" w:rsidP="002A74FF">
      <w:pPr>
        <w:pStyle w:val="a5"/>
        <w:spacing w:before="0" w:beforeAutospacing="0" w:after="0" w:afterAutospacing="0"/>
        <w:ind w:firstLine="709"/>
        <w:jc w:val="both"/>
        <w:rPr>
          <w:color w:val="000000"/>
        </w:rPr>
      </w:pPr>
      <w:r>
        <w:rPr>
          <w:color w:val="000000"/>
        </w:rPr>
        <w:t>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2A74FF" w:rsidRDefault="002A74FF" w:rsidP="002A74FF">
      <w:pPr>
        <w:pStyle w:val="a5"/>
        <w:spacing w:before="0" w:beforeAutospacing="0" w:after="0" w:afterAutospacing="0"/>
        <w:ind w:firstLine="709"/>
        <w:jc w:val="both"/>
        <w:rPr>
          <w:color w:val="000000"/>
        </w:rPr>
      </w:pPr>
      <w:r>
        <w:rPr>
          <w:color w:val="000000"/>
        </w:rPr>
        <w:t>Важнейшими задачами курса являются приобщение обучающихся к фактам русской языковой истории в связи с историей русского народа, формирование первоначальных представлений младших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2A74FF" w:rsidRDefault="002A74FF" w:rsidP="002A74FF">
      <w:pPr>
        <w:pStyle w:val="a5"/>
        <w:spacing w:before="0" w:beforeAutospacing="0" w:after="0" w:afterAutospacing="0"/>
        <w:ind w:firstLine="709"/>
        <w:jc w:val="both"/>
        <w:rPr>
          <w:color w:val="000000"/>
        </w:rPr>
      </w:pPr>
      <w:r>
        <w:rPr>
          <w:color w:val="000000"/>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w:t>
      </w:r>
    </w:p>
    <w:p w:rsidR="002A74FF" w:rsidRDefault="002A74FF" w:rsidP="002A74FF">
      <w:pPr>
        <w:pStyle w:val="a5"/>
        <w:spacing w:before="0" w:beforeAutospacing="0" w:after="0" w:afterAutospacing="0"/>
        <w:ind w:firstLine="709"/>
        <w:jc w:val="both"/>
        <w:rPr>
          <w:color w:val="000000"/>
        </w:rPr>
      </w:pPr>
      <w:r>
        <w:rPr>
          <w:color w:val="000000"/>
        </w:rPr>
        <w:t xml:space="preserve">Программой предусматривается расширение </w:t>
      </w:r>
      <w:proofErr w:type="spellStart"/>
      <w:r>
        <w:rPr>
          <w:color w:val="000000"/>
        </w:rPr>
        <w:t>межпредметного</w:t>
      </w:r>
      <w:proofErr w:type="spellEnd"/>
      <w:r>
        <w:rPr>
          <w:color w:val="000000"/>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2A74FF" w:rsidRDefault="002A74FF" w:rsidP="002A74FF">
      <w:pPr>
        <w:jc w:val="center"/>
      </w:pPr>
    </w:p>
    <w:p w:rsidR="002A74FF" w:rsidRDefault="002A74FF" w:rsidP="002A74FF">
      <w:pPr>
        <w:spacing w:after="0"/>
        <w:sectPr w:rsidR="002A74FF" w:rsidSect="002A74FF">
          <w:pgSz w:w="11906" w:h="16838"/>
          <w:pgMar w:top="720" w:right="720" w:bottom="720" w:left="720" w:header="708" w:footer="708" w:gutter="0"/>
          <w:cols w:space="720"/>
        </w:sectPr>
      </w:pPr>
    </w:p>
    <w:p w:rsidR="002A74FF" w:rsidRDefault="002A74FF" w:rsidP="002A74FF">
      <w:pPr>
        <w:pStyle w:val="ParagraphStyle"/>
        <w:ind w:firstLine="360"/>
        <w:jc w:val="center"/>
        <w:rPr>
          <w:rFonts w:ascii="Times New Roman" w:hAnsi="Times New Roman" w:cs="Times New Roman"/>
          <w:b/>
          <w:bCs/>
          <w:caps/>
        </w:rPr>
      </w:pPr>
      <w:r>
        <w:rPr>
          <w:rFonts w:ascii="Times New Roman" w:hAnsi="Times New Roman" w:cs="Times New Roman"/>
          <w:b/>
          <w:bCs/>
          <w:caps/>
        </w:rPr>
        <w:lastRenderedPageBreak/>
        <w:t xml:space="preserve">Планирование результатов освоения учебного предмета по предмету «РОДНОЙ РУССКИЙ ЯЗык» </w:t>
      </w:r>
    </w:p>
    <w:p w:rsidR="002A74FF" w:rsidRDefault="002A74FF" w:rsidP="002A74FF">
      <w:pPr>
        <w:jc w:val="center"/>
        <w:rPr>
          <w:rFonts w:ascii="Times New Roman" w:hAnsi="Times New Roman" w:cs="Times New Roman"/>
          <w:b/>
          <w:bCs/>
          <w:caps/>
        </w:rPr>
      </w:pPr>
      <w:r>
        <w:rPr>
          <w:rFonts w:ascii="Times New Roman" w:hAnsi="Times New Roman" w:cs="Times New Roman"/>
          <w:b/>
          <w:bCs/>
          <w:caps/>
        </w:rPr>
        <w:t>в 3 классе</w:t>
      </w:r>
    </w:p>
    <w:tbl>
      <w:tblPr>
        <w:tblW w:w="10811" w:type="dxa"/>
        <w:tblInd w:w="-116" w:type="dxa"/>
        <w:shd w:val="clear" w:color="auto" w:fill="FFFFFF"/>
        <w:tblLook w:val="04A0" w:firstRow="1" w:lastRow="0" w:firstColumn="1" w:lastColumn="0" w:noHBand="0" w:noVBand="1"/>
      </w:tblPr>
      <w:tblGrid>
        <w:gridCol w:w="1113"/>
        <w:gridCol w:w="4606"/>
        <w:gridCol w:w="5092"/>
      </w:tblGrid>
      <w:tr w:rsidR="002A74FF" w:rsidTr="002A74FF">
        <w:trPr>
          <w:trHeight w:val="275"/>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 </w:t>
            </w:r>
            <w:proofErr w:type="gramStart"/>
            <w:r>
              <w:rPr>
                <w:rFonts w:ascii="Times New Roman" w:eastAsia="Times New Roman" w:hAnsi="Times New Roman" w:cs="Times New Roman"/>
                <w:b/>
                <w:bCs/>
                <w:color w:val="000000"/>
                <w:sz w:val="24"/>
                <w:szCs w:val="24"/>
                <w:lang w:eastAsia="ru-RU"/>
              </w:rPr>
              <w:t>п</w:t>
            </w:r>
            <w:proofErr w:type="gramEnd"/>
            <w:r>
              <w:rPr>
                <w:rFonts w:ascii="Times New Roman" w:eastAsia="Times New Roman" w:hAnsi="Times New Roman" w:cs="Times New Roman"/>
                <w:b/>
                <w:bCs/>
                <w:color w:val="000000"/>
                <w:sz w:val="24"/>
                <w:szCs w:val="24"/>
                <w:lang w:eastAsia="ru-RU"/>
              </w:rPr>
              <w:t>/п</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Тема</w:t>
            </w:r>
          </w:p>
        </w:tc>
        <w:tc>
          <w:tcPr>
            <w:tcW w:w="5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Характеристика деятельности учащихся</w:t>
            </w:r>
          </w:p>
        </w:tc>
      </w:tr>
      <w:tr w:rsidR="002A74FF" w:rsidTr="002A74FF">
        <w:trPr>
          <w:trHeight w:val="289"/>
        </w:trPr>
        <w:tc>
          <w:tcPr>
            <w:tcW w:w="108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Русский язык: прошлое и настоящее (25 ч)</w:t>
            </w:r>
          </w:p>
        </w:tc>
      </w:tr>
      <w:tr w:rsidR="002A74FF" w:rsidTr="002A74FF">
        <w:trPr>
          <w:trHeight w:val="825"/>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Где путь прямой, там не езди по кривой. Пословицы, поговорки в современной ситуации речевого общения.</w:t>
            </w:r>
          </w:p>
        </w:tc>
        <w:tc>
          <w:tcPr>
            <w:tcW w:w="50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аспознают и понимают значение устаревших слов по указанной тематике;</w:t>
            </w:r>
          </w:p>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распознают слова, связанные с особенностями мировосприятия и отношений      между людьми;</w:t>
            </w:r>
          </w:p>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распознают слова, называющие природные явления и растения;</w:t>
            </w:r>
          </w:p>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распознают слова, называющие предметы и явления традиционной русской культуры;</w:t>
            </w:r>
          </w:p>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используют словарные статьи для определения лексического значения слова;</w:t>
            </w:r>
          </w:p>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учатся понимать значение русских пословиц и поговорок, связанных с изученными темами;</w:t>
            </w:r>
          </w:p>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поиск информации о происхождении фамилии</w:t>
            </w:r>
          </w:p>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находят сведения о старинных русских городах в различных информационных источниках</w:t>
            </w:r>
          </w:p>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учатся подбирать и употреблять  сравнения, эпитеты  в устной и письменной речи; работают со словарем синонимов</w:t>
            </w:r>
          </w:p>
        </w:tc>
      </w:tr>
      <w:tr w:rsidR="002A74FF" w:rsidTr="002A74FF">
        <w:trPr>
          <w:trHeight w:val="108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Кто друг прямой, тот брат родной. </w:t>
            </w:r>
            <w:proofErr w:type="gramStart"/>
            <w:r>
              <w:rPr>
                <w:rFonts w:ascii="Times New Roman" w:eastAsia="Times New Roman" w:hAnsi="Times New Roman" w:cs="Times New Roman"/>
                <w:color w:val="000000"/>
                <w:sz w:val="24"/>
                <w:szCs w:val="24"/>
                <w:lang w:eastAsia="ru-RU"/>
              </w:rPr>
              <w:t>Слова, связанные с особенностями мировосприятия и отношений  между людьми (правда – ложь, друг – недруг, брат – братство – побратим).</w:t>
            </w:r>
            <w:proofErr w:type="gramEnd"/>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825"/>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3</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Дождик вымочит, а красно солнышко высушит. Слова, называющие природные явления. Образные названия солнышка, дождя.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53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4</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Сошлись два друга – мороз да вьюга. Образные названия мороза, вьюги.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550"/>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5</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Ветер без крыльев летает. Образные названия ветра.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53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6</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Какой лес без чудес. Образные названия растений.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825"/>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7</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Дело мастера боится. Слова, называющие занятия людей (ямщик, извозчик, коробейник, лавочник).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53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8</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Проектное задание: «Откуда в русском языке эта фамилия»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811"/>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9</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Заиграйте мои гусли.  Слова, называющие музыкальные инструменты (балалайка, гусли, гармонь).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825"/>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10</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Что ни город, то </w:t>
            </w:r>
            <w:proofErr w:type="gramStart"/>
            <w:r>
              <w:rPr>
                <w:rFonts w:ascii="Times New Roman" w:eastAsia="Times New Roman" w:hAnsi="Times New Roman" w:cs="Times New Roman"/>
                <w:color w:val="000000"/>
                <w:sz w:val="24"/>
                <w:szCs w:val="24"/>
                <w:lang w:eastAsia="ru-RU"/>
              </w:rPr>
              <w:t>норов</w:t>
            </w:r>
            <w:proofErr w:type="gramEnd"/>
            <w:r>
              <w:rPr>
                <w:rFonts w:ascii="Times New Roman" w:eastAsia="Times New Roman" w:hAnsi="Times New Roman" w:cs="Times New Roman"/>
                <w:color w:val="000000"/>
                <w:sz w:val="24"/>
                <w:szCs w:val="24"/>
                <w:lang w:eastAsia="ru-RU"/>
              </w:rPr>
              <w:t>. Названия старинных русских городов, сведения о происхождении этих названий.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811"/>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11</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 земли ясно солнце, у человека – слово. Эпитеты и сравнения. Списывание отрывка фольклорного текста с творческим заданием.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564"/>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11</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Проектное задание: «История моего имени и фамилии»</w:t>
            </w:r>
          </w:p>
        </w:tc>
        <w:tc>
          <w:tcPr>
            <w:tcW w:w="5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поиск  информации в словарях о происхождении слов</w:t>
            </w:r>
          </w:p>
        </w:tc>
      </w:tr>
      <w:tr w:rsidR="002A74FF" w:rsidTr="002A74FF">
        <w:trPr>
          <w:trHeight w:val="550"/>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13</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Контрольная работа по разделу «Русский язык: прошлое и настоящее»</w:t>
            </w:r>
          </w:p>
        </w:tc>
        <w:tc>
          <w:tcPr>
            <w:tcW w:w="5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выполняют контрольную работу</w:t>
            </w:r>
          </w:p>
        </w:tc>
      </w:tr>
      <w:tr w:rsidR="002A74FF" w:rsidTr="002A74FF">
        <w:trPr>
          <w:trHeight w:val="275"/>
        </w:trPr>
        <w:tc>
          <w:tcPr>
            <w:tcW w:w="108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Язык в действии (25 ч)</w:t>
            </w:r>
          </w:p>
        </w:tc>
      </w:tr>
      <w:tr w:rsidR="002A74FF" w:rsidTr="002A74FF">
        <w:trPr>
          <w:trHeight w:val="289"/>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14</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Как правильно произносить слова.</w:t>
            </w:r>
          </w:p>
        </w:tc>
        <w:tc>
          <w:tcPr>
            <w:tcW w:w="5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работают со словарем ударений</w:t>
            </w:r>
          </w:p>
        </w:tc>
      </w:tr>
      <w:tr w:rsidR="002A74FF" w:rsidTr="002A74FF">
        <w:trPr>
          <w:trHeight w:val="550"/>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15</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Для чего нужны суффиксы. Многообразие суффиксов как специфика русского языка</w:t>
            </w:r>
          </w:p>
        </w:tc>
        <w:tc>
          <w:tcPr>
            <w:tcW w:w="50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учатся различать по суффиксам различные оттенки значения слов;</w:t>
            </w:r>
          </w:p>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учатся различать существительные, имеющие только форму единственного или только </w:t>
            </w:r>
            <w:r>
              <w:rPr>
                <w:rFonts w:ascii="Times New Roman" w:eastAsia="Times New Roman" w:hAnsi="Times New Roman" w:cs="Times New Roman"/>
                <w:color w:val="000000"/>
                <w:sz w:val="24"/>
                <w:szCs w:val="24"/>
                <w:lang w:eastAsia="ru-RU"/>
              </w:rPr>
              <w:lastRenderedPageBreak/>
              <w:t>форму множественного числа;</w:t>
            </w:r>
          </w:p>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учатся 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учатся редактировать письменный  текст с целью исправления грамматических и орфографических ошибок</w:t>
            </w:r>
          </w:p>
        </w:tc>
      </w:tr>
      <w:tr w:rsidR="002A74FF" w:rsidTr="002A74FF">
        <w:trPr>
          <w:trHeight w:val="261"/>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16</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Изложение по рассказу </w:t>
            </w:r>
            <w:proofErr w:type="spellStart"/>
            <w:r>
              <w:rPr>
                <w:rFonts w:ascii="Times New Roman" w:eastAsia="Times New Roman" w:hAnsi="Times New Roman" w:cs="Times New Roman"/>
                <w:color w:val="000000"/>
                <w:sz w:val="24"/>
                <w:szCs w:val="24"/>
                <w:lang w:eastAsia="ru-RU"/>
              </w:rPr>
              <w:t>Л.Толстого</w:t>
            </w:r>
            <w:proofErr w:type="spellEnd"/>
            <w:r>
              <w:rPr>
                <w:rFonts w:ascii="Times New Roman" w:eastAsia="Times New Roman" w:hAnsi="Times New Roman" w:cs="Times New Roman"/>
                <w:color w:val="000000"/>
                <w:sz w:val="24"/>
                <w:szCs w:val="24"/>
                <w:lang w:eastAsia="ru-RU"/>
              </w:rPr>
              <w:t xml:space="preserve"> «Котенок»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825"/>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17</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Какие особенности рода имён существительных есть в русском языке. Специфика грамматических категорий русского языка.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53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18</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Все ли имена существительные «умеют» изменяться по числам.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53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19</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Как изменяются имена существительные во множественном числе? Словоизменение отдельных форм множественного числа имен существительных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825"/>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20</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Редактирование письменных  текстов с целью исправления грамматических и орфографических ошибок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825"/>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21</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Зачем в русском языке такие разные предлоги? Нормы правильного и точного употребления предлогов</w:t>
            </w:r>
          </w:p>
        </w:tc>
        <w:tc>
          <w:tcPr>
            <w:tcW w:w="50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учатся владеть нормами правильного и точного употребления предлогов</w:t>
            </w:r>
          </w:p>
        </w:tc>
      </w:tr>
      <w:tr w:rsidR="002A74FF" w:rsidTr="002A74FF">
        <w:trPr>
          <w:trHeight w:val="825"/>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22</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Восстановление деформированного теста «Зяблик с колечком» (По Н. Сладкову) с творческими дополнениями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275"/>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23</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Контрольная работа  по разделу</w:t>
            </w:r>
          </w:p>
        </w:tc>
        <w:tc>
          <w:tcPr>
            <w:tcW w:w="5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выполняют </w:t>
            </w:r>
            <w:proofErr w:type="spellStart"/>
            <w:r>
              <w:rPr>
                <w:rFonts w:ascii="Times New Roman" w:eastAsia="Times New Roman" w:hAnsi="Times New Roman" w:cs="Times New Roman"/>
                <w:color w:val="000000"/>
                <w:sz w:val="24"/>
                <w:szCs w:val="24"/>
                <w:lang w:eastAsia="ru-RU"/>
              </w:rPr>
              <w:t>конрольную</w:t>
            </w:r>
            <w:proofErr w:type="spellEnd"/>
            <w:r>
              <w:rPr>
                <w:rFonts w:ascii="Times New Roman" w:eastAsia="Times New Roman" w:hAnsi="Times New Roman" w:cs="Times New Roman"/>
                <w:color w:val="000000"/>
                <w:sz w:val="24"/>
                <w:szCs w:val="24"/>
                <w:lang w:eastAsia="ru-RU"/>
              </w:rPr>
              <w:t xml:space="preserve">  работу</w:t>
            </w:r>
          </w:p>
        </w:tc>
      </w:tr>
      <w:tr w:rsidR="002A74FF" w:rsidTr="002A74FF">
        <w:trPr>
          <w:trHeight w:val="596"/>
        </w:trPr>
        <w:tc>
          <w:tcPr>
            <w:tcW w:w="108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Секреты речи и текста (168ч)</w:t>
            </w:r>
          </w:p>
        </w:tc>
      </w:tr>
      <w:tr w:rsidR="002A74FF" w:rsidTr="002A74FF">
        <w:trPr>
          <w:trHeight w:val="59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24</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ind w:hanging="720"/>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Особенности устного выступления</w:t>
            </w:r>
          </w:p>
        </w:tc>
        <w:tc>
          <w:tcPr>
            <w:tcW w:w="50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учатся строить устные сообщения различных видов: развернутый ответ, ответ-добавление, комментирование ответа или работы одноклассника, мини-доклад;</w:t>
            </w:r>
          </w:p>
        </w:tc>
      </w:tr>
      <w:tr w:rsidR="002A74FF" w:rsidTr="002A74FF">
        <w:trPr>
          <w:trHeight w:val="59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rPr>
                <w:rFonts w:cs="Times New Roman"/>
              </w:rPr>
            </w:pP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Создание мини-доклада о народном промысле «Дымковская игрушка»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59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25</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ind w:hanging="720"/>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Типы текста. Текст - рассуждение</w:t>
            </w:r>
          </w:p>
        </w:tc>
        <w:tc>
          <w:tcPr>
            <w:tcW w:w="50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знакомятся со структурой текста рассуждения;</w:t>
            </w:r>
          </w:p>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учатся создавать тексты-рассуждения с использованием различных способов аргументации</w:t>
            </w:r>
          </w:p>
        </w:tc>
      </w:tr>
      <w:tr w:rsidR="002A74FF" w:rsidTr="002A74FF">
        <w:trPr>
          <w:trHeight w:val="59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26</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Сочинение-рассуждение по пословице «При солнышке тепло, при матушке добро» с использованием различных способов аргументации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59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27</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Учимся редактировать тексты</w:t>
            </w:r>
          </w:p>
        </w:tc>
        <w:tc>
          <w:tcPr>
            <w:tcW w:w="50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учатся редактировать собственные тексты с целью совершенствования их содержания и формы</w:t>
            </w:r>
          </w:p>
        </w:tc>
      </w:tr>
      <w:tr w:rsidR="002A74FF" w:rsidTr="002A74FF">
        <w:trPr>
          <w:trHeight w:val="59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28</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Редактирование предложенных текстов с целью совершенствования их содержания и формы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59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29</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Текст – повествование. Структура текста.</w:t>
            </w:r>
          </w:p>
        </w:tc>
        <w:tc>
          <w:tcPr>
            <w:tcW w:w="50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proofErr w:type="gramStart"/>
            <w:r>
              <w:rPr>
                <w:rFonts w:ascii="Times New Roman" w:eastAsia="Times New Roman" w:hAnsi="Times New Roman" w:cs="Times New Roman"/>
                <w:color w:val="000000"/>
                <w:sz w:val="24"/>
                <w:szCs w:val="24"/>
                <w:lang w:eastAsia="ru-RU"/>
              </w:rPr>
              <w:t>у</w:t>
            </w:r>
            <w:proofErr w:type="gramEnd"/>
            <w:r>
              <w:rPr>
                <w:rFonts w:ascii="Times New Roman" w:eastAsia="Times New Roman" w:hAnsi="Times New Roman" w:cs="Times New Roman"/>
                <w:color w:val="000000"/>
                <w:sz w:val="24"/>
                <w:szCs w:val="24"/>
                <w:lang w:eastAsia="ru-RU"/>
              </w:rPr>
              <w:t>чатся определять тему текста, основную мысль; определять опорные (ключевые) слова в тексте; на основе опорных слов создавать текст;</w:t>
            </w:r>
          </w:p>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учатся оценивать устные и письменные речевые высказывания с точки зрения точного, уместного и выразительного словоупотребления;</w:t>
            </w:r>
          </w:p>
        </w:tc>
      </w:tr>
      <w:tr w:rsidR="002A74FF" w:rsidTr="002A74FF">
        <w:trPr>
          <w:trHeight w:val="59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30</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Творческая работа. Создание заметки о путешествии по городам России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59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31</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Творческая работа. Создание заметки о посещении краеведческого  музея.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59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33</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Сочинение на тему «Как я провёл выходной день».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Calibri" w:eastAsia="Times New Roman" w:hAnsi="Calibri" w:cs="Calibri"/>
                <w:color w:val="000000"/>
                <w:lang w:eastAsia="ru-RU"/>
              </w:rPr>
            </w:pPr>
          </w:p>
        </w:tc>
      </w:tr>
      <w:tr w:rsidR="002A74FF" w:rsidTr="002A74FF">
        <w:trPr>
          <w:trHeight w:val="596"/>
        </w:trPr>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34</w:t>
            </w:r>
          </w:p>
        </w:tc>
        <w:tc>
          <w:tcPr>
            <w:tcW w:w="4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Итоговая контрольная работа</w:t>
            </w:r>
          </w:p>
        </w:tc>
        <w:tc>
          <w:tcPr>
            <w:tcW w:w="5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A74FF" w:rsidRDefault="002A74FF">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выполняют итоговую работу</w:t>
            </w:r>
          </w:p>
        </w:tc>
      </w:tr>
    </w:tbl>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pStyle w:val="ParagraphStyle"/>
        <w:jc w:val="center"/>
        <w:rPr>
          <w:rFonts w:ascii="Times New Roman" w:hAnsi="Times New Roman" w:cs="Times New Roman"/>
          <w:b/>
          <w:bCs/>
          <w:caps/>
        </w:rPr>
      </w:pPr>
      <w:r>
        <w:rPr>
          <w:rFonts w:ascii="Times New Roman" w:hAnsi="Times New Roman" w:cs="Times New Roman"/>
          <w:b/>
          <w:bCs/>
          <w:caps/>
        </w:rPr>
        <w:t xml:space="preserve">СОДЕРЖАНИЕ УЧЕБНОГО ПРЕДМЕТА </w:t>
      </w:r>
    </w:p>
    <w:p w:rsidR="002A74FF" w:rsidRDefault="002A74FF" w:rsidP="002A74FF">
      <w:pPr>
        <w:jc w:val="center"/>
      </w:pPr>
    </w:p>
    <w:p w:rsidR="002A74FF" w:rsidRDefault="002A74FF" w:rsidP="002A74FF">
      <w:pPr>
        <w:pStyle w:val="c59"/>
        <w:shd w:val="clear" w:color="auto" w:fill="FFFFFF"/>
        <w:spacing w:before="0" w:beforeAutospacing="0" w:after="0" w:afterAutospacing="0"/>
        <w:ind w:firstLine="426"/>
        <w:rPr>
          <w:rFonts w:ascii="Calibri" w:hAnsi="Calibri" w:cs="Calibri"/>
          <w:color w:val="000000"/>
          <w:sz w:val="22"/>
          <w:szCs w:val="22"/>
        </w:rPr>
      </w:pPr>
      <w:r>
        <w:rPr>
          <w:rStyle w:val="c7"/>
          <w:b/>
          <w:bCs/>
          <w:color w:val="000000"/>
        </w:rPr>
        <w:t>Раздел 1. Русский язык: прошлое и настоящее (25 часов)</w:t>
      </w:r>
    </w:p>
    <w:p w:rsidR="002A74FF" w:rsidRDefault="002A74FF" w:rsidP="002A74FF">
      <w:pPr>
        <w:pStyle w:val="c27"/>
        <w:shd w:val="clear" w:color="auto" w:fill="FFFFFF"/>
        <w:spacing w:before="0" w:beforeAutospacing="0" w:after="0" w:afterAutospacing="0"/>
        <w:jc w:val="both"/>
        <w:rPr>
          <w:rFonts w:ascii="Calibri" w:hAnsi="Calibri" w:cs="Calibri"/>
          <w:color w:val="000000"/>
          <w:sz w:val="22"/>
          <w:szCs w:val="22"/>
        </w:rPr>
      </w:pPr>
      <w:proofErr w:type="gramStart"/>
      <w:r>
        <w:rPr>
          <w:rStyle w:val="c2"/>
          <w:color w:val="000000"/>
        </w:rPr>
        <w:t>Слова, связанные с особенностями мировосприятия и отношений  между людьми (</w:t>
      </w:r>
      <w:r>
        <w:rPr>
          <w:rStyle w:val="c24"/>
          <w:i/>
          <w:iCs/>
          <w:color w:val="000000"/>
        </w:rPr>
        <w:t>правда – ложь, друг – недруг, брат – братство – побратим</w:t>
      </w:r>
      <w:r>
        <w:rPr>
          <w:rStyle w:val="c2"/>
          <w:color w:val="000000"/>
        </w:rPr>
        <w:t>).</w:t>
      </w:r>
      <w:proofErr w:type="gramEnd"/>
    </w:p>
    <w:p w:rsidR="002A74FF" w:rsidRDefault="002A74FF" w:rsidP="002A74FF">
      <w:pPr>
        <w:pStyle w:val="c27"/>
        <w:shd w:val="clear" w:color="auto" w:fill="FFFFFF"/>
        <w:spacing w:before="0" w:beforeAutospacing="0" w:after="0" w:afterAutospacing="0"/>
        <w:jc w:val="both"/>
        <w:rPr>
          <w:rFonts w:ascii="Calibri" w:hAnsi="Calibri" w:cs="Calibri"/>
          <w:color w:val="000000"/>
          <w:sz w:val="22"/>
          <w:szCs w:val="22"/>
        </w:rPr>
      </w:pPr>
      <w:r>
        <w:rPr>
          <w:rStyle w:val="c2"/>
          <w:color w:val="000000"/>
        </w:rPr>
        <w:t>Слова, называющие природные явления и растения (образные названия ветра, дождя, снега; названия растений).</w:t>
      </w:r>
    </w:p>
    <w:p w:rsidR="002A74FF" w:rsidRDefault="002A74FF" w:rsidP="002A74FF">
      <w:pPr>
        <w:pStyle w:val="c27"/>
        <w:shd w:val="clear" w:color="auto" w:fill="FFFFFF"/>
        <w:spacing w:before="0" w:beforeAutospacing="0" w:after="0" w:afterAutospacing="0"/>
        <w:jc w:val="both"/>
        <w:rPr>
          <w:rFonts w:ascii="Calibri" w:hAnsi="Calibri" w:cs="Calibri"/>
          <w:color w:val="000000"/>
          <w:sz w:val="22"/>
          <w:szCs w:val="22"/>
        </w:rPr>
      </w:pPr>
      <w:r>
        <w:rPr>
          <w:rStyle w:val="c2"/>
          <w:color w:val="000000"/>
        </w:rPr>
        <w:t>Слова, называющие предметы и явления традиционной русской культуры: слова, называющие занятия людей (</w:t>
      </w:r>
      <w:r>
        <w:rPr>
          <w:rStyle w:val="c24"/>
          <w:i/>
          <w:iCs/>
          <w:color w:val="000000"/>
        </w:rPr>
        <w:t>ямщик, извозчик, коробейник, лавочник</w:t>
      </w:r>
      <w:r>
        <w:rPr>
          <w:rStyle w:val="c2"/>
          <w:color w:val="000000"/>
        </w:rPr>
        <w:t>).</w:t>
      </w:r>
    </w:p>
    <w:p w:rsidR="002A74FF" w:rsidRDefault="002A74FF" w:rsidP="002A74FF">
      <w:pPr>
        <w:pStyle w:val="c27"/>
        <w:shd w:val="clear" w:color="auto" w:fill="FFFFFF"/>
        <w:spacing w:before="0" w:beforeAutospacing="0" w:after="0" w:afterAutospacing="0"/>
        <w:jc w:val="both"/>
        <w:rPr>
          <w:rFonts w:ascii="Calibri" w:hAnsi="Calibri" w:cs="Calibri"/>
          <w:color w:val="000000"/>
          <w:sz w:val="22"/>
          <w:szCs w:val="22"/>
        </w:rPr>
      </w:pPr>
      <w:r>
        <w:rPr>
          <w:rStyle w:val="c2"/>
          <w:color w:val="000000"/>
        </w:rPr>
        <w:t>Слова, обозначающие предметы традиционной русской культуры: слова, называющие музыкальные инструменты (</w:t>
      </w:r>
      <w:r>
        <w:rPr>
          <w:rStyle w:val="c24"/>
          <w:i/>
          <w:iCs/>
          <w:color w:val="000000"/>
        </w:rPr>
        <w:t>балалайка, гусли, гармонь</w:t>
      </w:r>
      <w:r>
        <w:rPr>
          <w:rStyle w:val="c2"/>
          <w:color w:val="000000"/>
        </w:rPr>
        <w:t>).</w:t>
      </w:r>
    </w:p>
    <w:p w:rsidR="002A74FF" w:rsidRDefault="002A74FF" w:rsidP="002A74FF">
      <w:pPr>
        <w:pStyle w:val="c27"/>
        <w:shd w:val="clear" w:color="auto" w:fill="FFFFFF"/>
        <w:spacing w:before="0" w:beforeAutospacing="0" w:after="0" w:afterAutospacing="0"/>
        <w:jc w:val="both"/>
        <w:rPr>
          <w:rFonts w:ascii="Calibri" w:hAnsi="Calibri" w:cs="Calibri"/>
          <w:color w:val="000000"/>
          <w:sz w:val="22"/>
          <w:szCs w:val="22"/>
        </w:rPr>
      </w:pPr>
      <w:r>
        <w:rPr>
          <w:rStyle w:val="c2"/>
          <w:color w:val="000000"/>
        </w:rPr>
        <w:t>Названия старинных русских городов, сведения о происхождении этих названий.</w:t>
      </w:r>
    </w:p>
    <w:p w:rsidR="002A74FF" w:rsidRDefault="002A74FF" w:rsidP="002A74FF">
      <w:pPr>
        <w:pStyle w:val="c27"/>
        <w:shd w:val="clear" w:color="auto" w:fill="FFFFFF"/>
        <w:spacing w:before="0" w:beforeAutospacing="0" w:after="0" w:afterAutospacing="0"/>
        <w:jc w:val="both"/>
        <w:rPr>
          <w:rFonts w:ascii="Calibri" w:hAnsi="Calibri" w:cs="Calibri"/>
          <w:color w:val="000000"/>
          <w:sz w:val="22"/>
          <w:szCs w:val="22"/>
        </w:rPr>
      </w:pPr>
      <w:r>
        <w:rPr>
          <w:rStyle w:val="c2"/>
          <w:color w:val="000000"/>
        </w:rPr>
        <w:t>Проектные задания: «Откуда в русском языке эта фамилия»; «История моего имени и фамилии» (приобретение опыта поиска информации о происхождении слов).</w:t>
      </w:r>
    </w:p>
    <w:p w:rsidR="002A74FF" w:rsidRDefault="002A74FF" w:rsidP="002A74FF">
      <w:pPr>
        <w:pStyle w:val="c15"/>
        <w:shd w:val="clear" w:color="auto" w:fill="FFFFFF"/>
        <w:spacing w:before="0" w:beforeAutospacing="0" w:after="0" w:afterAutospacing="0"/>
        <w:jc w:val="both"/>
        <w:rPr>
          <w:rFonts w:ascii="Calibri" w:hAnsi="Calibri" w:cs="Calibri"/>
          <w:color w:val="000000"/>
          <w:sz w:val="22"/>
          <w:szCs w:val="22"/>
        </w:rPr>
      </w:pPr>
      <w:r>
        <w:rPr>
          <w:rStyle w:val="c7"/>
          <w:b/>
          <w:bCs/>
          <w:color w:val="000000"/>
        </w:rPr>
        <w:t>Раздел 2. Язык в действии (25 часов)</w:t>
      </w:r>
    </w:p>
    <w:p w:rsidR="002A74FF" w:rsidRDefault="002A74FF" w:rsidP="002A74FF">
      <w:pPr>
        <w:pStyle w:val="c27"/>
        <w:shd w:val="clear" w:color="auto" w:fill="FFFFFF"/>
        <w:spacing w:before="0" w:beforeAutospacing="0" w:after="0" w:afterAutospacing="0"/>
        <w:jc w:val="both"/>
        <w:rPr>
          <w:rFonts w:ascii="Calibri" w:hAnsi="Calibri" w:cs="Calibri"/>
          <w:color w:val="000000"/>
          <w:sz w:val="22"/>
          <w:szCs w:val="22"/>
        </w:rPr>
      </w:pPr>
      <w:r>
        <w:rPr>
          <w:rStyle w:val="c2"/>
          <w:color w:val="000000"/>
        </w:rPr>
        <w:t>Как правильно произносить слова (пропедевтическая работа по предупреждению ошибок в произношении слов в речи).</w:t>
      </w:r>
    </w:p>
    <w:p w:rsidR="002A74FF" w:rsidRDefault="002A74FF" w:rsidP="002A74FF">
      <w:pPr>
        <w:pStyle w:val="c27"/>
        <w:shd w:val="clear" w:color="auto" w:fill="FFFFFF"/>
        <w:spacing w:before="0" w:beforeAutospacing="0" w:after="0" w:afterAutospacing="0"/>
        <w:jc w:val="both"/>
        <w:rPr>
          <w:rFonts w:ascii="Calibri" w:hAnsi="Calibri" w:cs="Calibri"/>
          <w:color w:val="000000"/>
          <w:sz w:val="22"/>
          <w:szCs w:val="22"/>
        </w:rPr>
      </w:pPr>
      <w:proofErr w:type="gramStart"/>
      <w:r>
        <w:rPr>
          <w:rStyle w:val="c2"/>
          <w:color w:val="000000"/>
        </w:rPr>
        <w:t>Многообразие суффиксов, позволяющих выразить различные оттенки значения и различную оценку, как специфика русского языка (</w:t>
      </w:r>
      <w:r>
        <w:rPr>
          <w:rStyle w:val="c24"/>
          <w:i/>
          <w:iCs/>
          <w:color w:val="000000"/>
        </w:rPr>
        <w:t>книга, книжка, книжечка, книжица, книжонка, книжища; заяц, зайчик, зайчонок, зайчишка, заинька</w:t>
      </w:r>
      <w:r>
        <w:rPr>
          <w:rStyle w:val="c2"/>
          <w:color w:val="000000"/>
        </w:rPr>
        <w:t> и т. п.) (на практическом уровне).</w:t>
      </w:r>
      <w:proofErr w:type="gramEnd"/>
    </w:p>
    <w:p w:rsidR="002A74FF" w:rsidRDefault="002A74FF" w:rsidP="002A74FF">
      <w:pPr>
        <w:pStyle w:val="c27"/>
        <w:shd w:val="clear" w:color="auto" w:fill="FFFFFF"/>
        <w:spacing w:before="0" w:beforeAutospacing="0" w:after="0" w:afterAutospacing="0"/>
        <w:jc w:val="both"/>
        <w:rPr>
          <w:rFonts w:ascii="Calibri" w:hAnsi="Calibri" w:cs="Calibri"/>
          <w:color w:val="000000"/>
          <w:sz w:val="22"/>
          <w:szCs w:val="22"/>
        </w:rPr>
      </w:pPr>
      <w:r>
        <w:rPr>
          <w:rStyle w:val="c2"/>
          <w:color w:val="000000"/>
        </w:rPr>
        <w:t>Специфика грамматических категорий русского языка (категории рода, падежа имён существительных). Практическое овладение нормами употребления отдельных грамматических форм имен существительных. Словоизменение отдельных форм множественного числа имен существительных (родительный падеж множественного числа слов) (на практическом уровне). Практическое овладение нормами правильного и точного употребления предлогов, образования предложно-падежных форм существительных (предлоги с пространственным значением) (на практическом уровне).  Существительные, имеющие только форму единственного или только форму множественного числа (в рамках изученного).</w:t>
      </w:r>
    </w:p>
    <w:p w:rsidR="002A74FF" w:rsidRDefault="002A74FF" w:rsidP="002A74FF">
      <w:pPr>
        <w:pStyle w:val="c27"/>
        <w:shd w:val="clear" w:color="auto" w:fill="FFFFFF"/>
        <w:spacing w:before="0" w:beforeAutospacing="0" w:after="0" w:afterAutospacing="0"/>
        <w:jc w:val="both"/>
        <w:rPr>
          <w:rFonts w:ascii="Calibri" w:hAnsi="Calibri" w:cs="Calibri"/>
          <w:color w:val="000000"/>
          <w:sz w:val="22"/>
          <w:szCs w:val="22"/>
        </w:rPr>
      </w:pPr>
      <w:r>
        <w:rPr>
          <w:rStyle w:val="c2"/>
          <w:color w:val="000000"/>
        </w:rPr>
        <w:t>Совершенствование навыков орфографического оформления текста.</w:t>
      </w:r>
    </w:p>
    <w:p w:rsidR="002A74FF" w:rsidRDefault="002A74FF" w:rsidP="002A74FF">
      <w:pPr>
        <w:pStyle w:val="c15"/>
        <w:shd w:val="clear" w:color="auto" w:fill="FFFFFF"/>
        <w:spacing w:before="0" w:beforeAutospacing="0" w:after="0" w:afterAutospacing="0"/>
        <w:rPr>
          <w:rFonts w:ascii="Calibri" w:hAnsi="Calibri" w:cs="Calibri"/>
          <w:color w:val="000000"/>
          <w:sz w:val="22"/>
          <w:szCs w:val="22"/>
        </w:rPr>
      </w:pPr>
      <w:r>
        <w:rPr>
          <w:rStyle w:val="c7"/>
          <w:b/>
          <w:bCs/>
          <w:color w:val="000000"/>
        </w:rPr>
        <w:t>Раздел 3. Секреты речи и текста (18 часов)</w:t>
      </w:r>
    </w:p>
    <w:p w:rsidR="002A74FF" w:rsidRDefault="002A74FF" w:rsidP="002A74FF">
      <w:pPr>
        <w:pStyle w:val="c27"/>
        <w:shd w:val="clear" w:color="auto" w:fill="FFFFFF"/>
        <w:spacing w:before="0" w:beforeAutospacing="0" w:after="0" w:afterAutospacing="0"/>
        <w:jc w:val="both"/>
        <w:rPr>
          <w:rFonts w:ascii="Calibri" w:hAnsi="Calibri" w:cs="Calibri"/>
          <w:color w:val="000000"/>
          <w:sz w:val="22"/>
          <w:szCs w:val="22"/>
        </w:rPr>
      </w:pPr>
      <w:r>
        <w:rPr>
          <w:rStyle w:val="c2"/>
          <w:color w:val="000000"/>
        </w:rPr>
        <w:t>Особенности устного выступления.</w:t>
      </w:r>
    </w:p>
    <w:p w:rsidR="002A74FF" w:rsidRDefault="002A74FF" w:rsidP="002A74FF">
      <w:pPr>
        <w:pStyle w:val="c27"/>
        <w:shd w:val="clear" w:color="auto" w:fill="FFFFFF"/>
        <w:spacing w:before="0" w:beforeAutospacing="0" w:after="0" w:afterAutospacing="0"/>
        <w:jc w:val="both"/>
        <w:rPr>
          <w:rFonts w:ascii="Calibri" w:hAnsi="Calibri" w:cs="Calibri"/>
          <w:color w:val="000000"/>
          <w:sz w:val="22"/>
          <w:szCs w:val="22"/>
        </w:rPr>
      </w:pPr>
      <w:r>
        <w:rPr>
          <w:rStyle w:val="c2"/>
          <w:color w:val="000000"/>
        </w:rPr>
        <w:t>Создание текстов-повествований: о путешествии по городам; об участии в мастер-классах, связанных с народными промыслами.</w:t>
      </w:r>
    </w:p>
    <w:p w:rsidR="002A74FF" w:rsidRDefault="002A74FF" w:rsidP="002A74FF">
      <w:pPr>
        <w:pStyle w:val="c27"/>
        <w:shd w:val="clear" w:color="auto" w:fill="FFFFFF"/>
        <w:spacing w:before="0" w:beforeAutospacing="0" w:after="0" w:afterAutospacing="0"/>
        <w:jc w:val="both"/>
        <w:rPr>
          <w:rFonts w:ascii="Calibri" w:hAnsi="Calibri" w:cs="Calibri"/>
          <w:color w:val="000000"/>
          <w:sz w:val="22"/>
          <w:szCs w:val="22"/>
        </w:rPr>
      </w:pPr>
      <w:r>
        <w:rPr>
          <w:rStyle w:val="c2"/>
          <w:color w:val="000000"/>
        </w:rPr>
        <w:t xml:space="preserve">Создание текстов-рассуждений с использованием различных способов аргументации (в рамках </w:t>
      </w:r>
      <w:proofErr w:type="gramStart"/>
      <w:r>
        <w:rPr>
          <w:rStyle w:val="c2"/>
          <w:color w:val="000000"/>
        </w:rPr>
        <w:t>изученного</w:t>
      </w:r>
      <w:proofErr w:type="gramEnd"/>
      <w:r>
        <w:rPr>
          <w:rStyle w:val="c2"/>
          <w:color w:val="000000"/>
        </w:rPr>
        <w:t>).</w:t>
      </w:r>
    </w:p>
    <w:p w:rsidR="002A74FF" w:rsidRDefault="002A74FF" w:rsidP="002A74FF">
      <w:pPr>
        <w:pStyle w:val="c27"/>
        <w:shd w:val="clear" w:color="auto" w:fill="FFFFFF"/>
        <w:spacing w:before="0" w:beforeAutospacing="0" w:after="0" w:afterAutospacing="0"/>
        <w:jc w:val="both"/>
        <w:rPr>
          <w:rFonts w:ascii="Calibri" w:hAnsi="Calibri" w:cs="Calibri"/>
          <w:color w:val="000000"/>
          <w:sz w:val="22"/>
          <w:szCs w:val="22"/>
        </w:rPr>
      </w:pPr>
      <w:r>
        <w:rPr>
          <w:rStyle w:val="c2"/>
          <w:color w:val="000000"/>
        </w:rPr>
        <w:t>Редактирование предложенных текстов с целью совершенствования их содержания и формы (в пределах изученного в основном курсе).</w:t>
      </w:r>
    </w:p>
    <w:p w:rsidR="002A74FF" w:rsidRDefault="002A74FF" w:rsidP="002A74FF">
      <w:pPr>
        <w:pStyle w:val="c27"/>
        <w:shd w:val="clear" w:color="auto" w:fill="FFFFFF"/>
        <w:spacing w:before="0" w:beforeAutospacing="0" w:after="0" w:afterAutospacing="0"/>
        <w:jc w:val="both"/>
        <w:rPr>
          <w:rFonts w:ascii="Calibri" w:hAnsi="Calibri" w:cs="Calibri"/>
          <w:color w:val="000000"/>
          <w:sz w:val="22"/>
          <w:szCs w:val="22"/>
        </w:rPr>
      </w:pPr>
      <w:r>
        <w:rPr>
          <w:rStyle w:val="c2"/>
          <w:color w:val="000000"/>
        </w:rPr>
        <w:t>Языковые особенности текстов фольклора и художественных текстов или их фрагментов (народных и литературных сказок, рассказов, загадок, пословиц, притч и т.п.).</w:t>
      </w: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pStyle w:val="a8"/>
        <w:shd w:val="clear" w:color="auto" w:fill="FFFFFF"/>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МЕЖПРЕДМЕТНЫЕ СВЯЗИ УЧЕБНОГО ПРЕДМЕТА, КУРСА</w:t>
      </w:r>
    </w:p>
    <w:p w:rsidR="002A74FF" w:rsidRDefault="002A74FF" w:rsidP="002A74FF">
      <w:pPr>
        <w:pStyle w:val="a8"/>
        <w:shd w:val="clear" w:color="auto" w:fill="FFFFFF"/>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(МЕЖПРЕДМЕТНЫЕ ПОНЯТИЯ)</w:t>
      </w:r>
    </w:p>
    <w:p w:rsidR="002A74FF" w:rsidRDefault="002A74FF" w:rsidP="002A74FF">
      <w:pPr>
        <w:pStyle w:val="a5"/>
        <w:shd w:val="clear" w:color="auto" w:fill="FFFFFF"/>
        <w:spacing w:before="0" w:beforeAutospacing="0" w:after="0" w:afterAutospacing="0"/>
        <w:ind w:firstLine="709"/>
        <w:jc w:val="both"/>
      </w:pPr>
      <w:r>
        <w:t>Русский язык – учебный предмет, познавательная ценность которого чрезвычайно высока: на таких уроках формируется мышление, прививается чувство любви к родному языку, через язык осмысливаются общечеловеческие ценности, воспитывается личность, с помощью языка происходит интеллектуальное развитие ребенка, усвоение всех других учебных дисциплин. </w:t>
      </w:r>
      <w:r>
        <w:br/>
        <w:t>Язык связан со многими сферами человеческой жизнедеятельности, что объективно определяет высокую потребность в нем и его высокую ценность.</w:t>
      </w:r>
    </w:p>
    <w:p w:rsidR="002A74FF" w:rsidRDefault="002A74FF" w:rsidP="002A74FF">
      <w:pPr>
        <w:pStyle w:val="a5"/>
        <w:shd w:val="clear" w:color="auto" w:fill="FFFFFF"/>
        <w:spacing w:before="0" w:beforeAutospacing="0" w:after="0" w:afterAutospacing="0"/>
        <w:ind w:firstLine="709"/>
        <w:jc w:val="both"/>
      </w:pPr>
      <w:r>
        <w:t xml:space="preserve">Русский язык принадлежит к числу тех учебных дисциплин, где вопрос об осуществлении </w:t>
      </w:r>
      <w:proofErr w:type="spellStart"/>
      <w:r>
        <w:t>межпредметных</w:t>
      </w:r>
      <w:proofErr w:type="spellEnd"/>
      <w:r>
        <w:t xml:space="preserve"> связей особенно важен.</w:t>
      </w:r>
    </w:p>
    <w:p w:rsidR="002A74FF" w:rsidRDefault="002A74FF" w:rsidP="002A74FF">
      <w:pPr>
        <w:pStyle w:val="a5"/>
        <w:shd w:val="clear" w:color="auto" w:fill="FFFFFF"/>
        <w:spacing w:before="0" w:beforeAutospacing="0" w:after="0" w:afterAutospacing="0"/>
        <w:ind w:firstLine="709"/>
        <w:jc w:val="both"/>
      </w:pPr>
      <w:proofErr w:type="spellStart"/>
      <w:r>
        <w:t>Межпредметные</w:t>
      </w:r>
      <w:proofErr w:type="spellEnd"/>
      <w:r>
        <w:t xml:space="preserve"> связи отражают комплексный подход к воспитанию и обучению, позволяют вычленить как главные элементы содержания образования, так и взаимосвязи между учебными предметами.</w:t>
      </w:r>
    </w:p>
    <w:p w:rsidR="002A74FF" w:rsidRDefault="002A74FF" w:rsidP="002A74FF">
      <w:pPr>
        <w:pStyle w:val="a5"/>
        <w:shd w:val="clear" w:color="auto" w:fill="FFFFFF"/>
        <w:spacing w:before="0" w:beforeAutospacing="0" w:after="0" w:afterAutospacing="0"/>
        <w:ind w:firstLine="709"/>
        <w:jc w:val="both"/>
      </w:pPr>
      <w:r>
        <w:t>"Всё, что находится во взаимной связи, должно преподаваться в такой же связи", - утверждал Каменский (</w:t>
      </w:r>
      <w:proofErr w:type="spellStart"/>
      <w:r>
        <w:t>Избр</w:t>
      </w:r>
      <w:proofErr w:type="spellEnd"/>
      <w:r>
        <w:t xml:space="preserve">. </w:t>
      </w:r>
      <w:proofErr w:type="spellStart"/>
      <w:r>
        <w:t>пед</w:t>
      </w:r>
      <w:proofErr w:type="spellEnd"/>
      <w:r>
        <w:t>. соч., 1955, с. 287). Дж. Локк считал, что в процессе обучения один предмет должен наполняться элементами другого.</w:t>
      </w:r>
    </w:p>
    <w:p w:rsidR="002A74FF" w:rsidRDefault="002A74FF" w:rsidP="002A74FF">
      <w:pPr>
        <w:pStyle w:val="a5"/>
        <w:shd w:val="clear" w:color="auto" w:fill="FFFFFF"/>
        <w:spacing w:before="0" w:beforeAutospacing="0" w:after="0" w:afterAutospacing="0"/>
        <w:ind w:firstLine="709"/>
        <w:jc w:val="both"/>
      </w:pPr>
      <w:proofErr w:type="spellStart"/>
      <w:r>
        <w:rPr>
          <w:b/>
          <w:bCs/>
        </w:rPr>
        <w:t>Межпредметные</w:t>
      </w:r>
      <w:proofErr w:type="spellEnd"/>
      <w:r>
        <w:rPr>
          <w:b/>
          <w:bCs/>
        </w:rPr>
        <w:t xml:space="preserve"> связи русского языка в учебном процессе</w:t>
      </w:r>
    </w:p>
    <w:p w:rsidR="002A74FF" w:rsidRDefault="002A74FF" w:rsidP="002A74FF">
      <w:pPr>
        <w:pStyle w:val="a5"/>
        <w:shd w:val="clear" w:color="auto" w:fill="FFFFFF"/>
        <w:spacing w:before="0" w:beforeAutospacing="0" w:after="0" w:afterAutospacing="0"/>
        <w:ind w:firstLine="709"/>
        <w:jc w:val="both"/>
      </w:pPr>
      <w:proofErr w:type="spellStart"/>
      <w:r>
        <w:t>Межпредметные</w:t>
      </w:r>
      <w:proofErr w:type="spellEnd"/>
      <w:r>
        <w:t xml:space="preserve"> связи — это, во-первых, целевые и содержательные совпадения, объективно существующие между учебными дисциплинами, во-вторых, организационные формы использования данного материала в процессе изучения тех или иных явлений. Все учебные предметы учат языковой норме (правильному произношению, употреблению и правописанию своих терминов), формируют умение связно излагать полученные знания (т.е. создавать тексты соответствующего стиля речи - научного, официально-делового, публицистического). Эти задачи в одних предметах специально сформулированы, в других - не сформулированы, но реализуются в учебном процессе.</w:t>
      </w:r>
    </w:p>
    <w:p w:rsidR="002A74FF" w:rsidRDefault="002A74FF" w:rsidP="002A74FF">
      <w:pPr>
        <w:pStyle w:val="a5"/>
        <w:shd w:val="clear" w:color="auto" w:fill="FFFFFF"/>
        <w:spacing w:before="0" w:beforeAutospacing="0" w:after="0" w:afterAutospacing="0"/>
        <w:ind w:firstLine="709"/>
        <w:jc w:val="both"/>
      </w:pPr>
      <w:r>
        <w:t xml:space="preserve">По характеру общего в содержании между предметами выделяются три вида </w:t>
      </w:r>
      <w:proofErr w:type="spellStart"/>
      <w:r>
        <w:t>межпредметного</w:t>
      </w:r>
      <w:proofErr w:type="spellEnd"/>
      <w:r>
        <w:t xml:space="preserve"> материала: 1) понятийно-терминологический; 2) коммуникативно-речевой; 3) учебно-дидактический.</w:t>
      </w:r>
    </w:p>
    <w:p w:rsidR="002A74FF" w:rsidRDefault="002A74FF" w:rsidP="002A74FF">
      <w:pPr>
        <w:pStyle w:val="a5"/>
        <w:shd w:val="clear" w:color="auto" w:fill="FFFFFF"/>
        <w:spacing w:before="0" w:beforeAutospacing="0" w:after="0" w:afterAutospacing="0"/>
        <w:ind w:firstLine="709"/>
        <w:jc w:val="both"/>
      </w:pPr>
      <w:r>
        <w:t xml:space="preserve">Понятийно-терминологический </w:t>
      </w:r>
      <w:proofErr w:type="spellStart"/>
      <w:r>
        <w:t>межпредметный</w:t>
      </w:r>
      <w:proofErr w:type="spellEnd"/>
      <w:r>
        <w:t xml:space="preserve"> материал. Общее содержание контактирующих предметов держится на одинаковых понятиях, например: </w:t>
      </w:r>
      <w:r>
        <w:rPr>
          <w:i/>
          <w:iCs/>
        </w:rPr>
        <w:t>звук, слово, морфема, часть речи, словосочетание, предложение, буква, текст, стиль</w:t>
      </w:r>
      <w:r>
        <w:t xml:space="preserve"> и т.д., во втором случае </w:t>
      </w:r>
      <w:proofErr w:type="gramStart"/>
      <w:r>
        <w:t>-н</w:t>
      </w:r>
      <w:proofErr w:type="gramEnd"/>
      <w:r>
        <w:t>а смежных понятиях. Например:</w:t>
      </w:r>
    </w:p>
    <w:p w:rsidR="002A74FF" w:rsidRDefault="002A74FF" w:rsidP="002A74FF">
      <w:pPr>
        <w:pStyle w:val="a5"/>
        <w:numPr>
          <w:ilvl w:val="0"/>
          <w:numId w:val="6"/>
        </w:numPr>
        <w:shd w:val="clear" w:color="auto" w:fill="FFFFFF"/>
        <w:spacing w:before="0" w:beforeAutospacing="0" w:after="0" w:afterAutospacing="0"/>
        <w:jc w:val="both"/>
      </w:pPr>
      <w:proofErr w:type="gramStart"/>
      <w:r>
        <w:t>в русском языке: звук, антоним, переносное значение слова, фразеологизм, сравнительный оборот, обратный порядок слов, а в литературе: звукопись, рифма, антитеза, олицетворение, троп, символ, аллегория, устойчивое выражение, сравнение, инверсия;</w:t>
      </w:r>
      <w:proofErr w:type="gramEnd"/>
    </w:p>
    <w:p w:rsidR="002A74FF" w:rsidRDefault="002A74FF" w:rsidP="002A74FF">
      <w:pPr>
        <w:pStyle w:val="a5"/>
        <w:numPr>
          <w:ilvl w:val="0"/>
          <w:numId w:val="6"/>
        </w:numPr>
        <w:shd w:val="clear" w:color="auto" w:fill="FFFFFF"/>
        <w:spacing w:before="0" w:beforeAutospacing="0" w:after="0" w:afterAutospacing="0"/>
        <w:jc w:val="both"/>
      </w:pPr>
      <w:proofErr w:type="gramStart"/>
      <w:r>
        <w:t>в русском языке: развитие языка, устаревшие слова, новые слова, национальный язык, диалект, а в истории: развитие общества, новые явления в жизни общества, нация, народ;</w:t>
      </w:r>
      <w:proofErr w:type="gramEnd"/>
    </w:p>
    <w:p w:rsidR="002A74FF" w:rsidRDefault="002A74FF" w:rsidP="002A74FF">
      <w:pPr>
        <w:pStyle w:val="a5"/>
        <w:numPr>
          <w:ilvl w:val="0"/>
          <w:numId w:val="6"/>
        </w:numPr>
        <w:shd w:val="clear" w:color="auto" w:fill="FFFFFF"/>
        <w:spacing w:before="0" w:beforeAutospacing="0" w:after="0" w:afterAutospacing="0"/>
        <w:jc w:val="both"/>
      </w:pPr>
      <w:proofErr w:type="gramStart"/>
      <w:r>
        <w:lastRenderedPageBreak/>
        <w:t>в русском языке: имя числительное, количественное числительное, порядковое числительное, дробное числительное, а в математике: количество, число, дробь;</w:t>
      </w:r>
      <w:proofErr w:type="gramEnd"/>
    </w:p>
    <w:p w:rsidR="002A74FF" w:rsidRDefault="002A74FF" w:rsidP="002A74FF">
      <w:pPr>
        <w:pStyle w:val="a5"/>
        <w:numPr>
          <w:ilvl w:val="0"/>
          <w:numId w:val="6"/>
        </w:numPr>
        <w:shd w:val="clear" w:color="auto" w:fill="FFFFFF"/>
        <w:spacing w:before="0" w:beforeAutospacing="0" w:after="0" w:afterAutospacing="0"/>
        <w:jc w:val="both"/>
      </w:pPr>
      <w:proofErr w:type="gramStart"/>
      <w:r>
        <w:t>в русском языке: звук, ударный и безударный гласный, ударение, интонация, логическое ударение, а в музыке: голос, тон, речитатив, тембр;</w:t>
      </w:r>
      <w:proofErr w:type="gramEnd"/>
    </w:p>
    <w:p w:rsidR="002A74FF" w:rsidRDefault="002A74FF" w:rsidP="002A74FF">
      <w:pPr>
        <w:pStyle w:val="a5"/>
        <w:numPr>
          <w:ilvl w:val="0"/>
          <w:numId w:val="6"/>
        </w:numPr>
        <w:shd w:val="clear" w:color="auto" w:fill="FFFFFF"/>
        <w:spacing w:before="0" w:beforeAutospacing="0" w:after="0" w:afterAutospacing="0"/>
        <w:jc w:val="both"/>
      </w:pPr>
      <w:r>
        <w:t>в русском языке: звуки речи, функция языка, речь, а в анатомии: речевой аппарат, высшая нервная деятельность мозга, мышление;</w:t>
      </w:r>
    </w:p>
    <w:p w:rsidR="002A74FF" w:rsidRDefault="002A74FF" w:rsidP="002A74FF">
      <w:pPr>
        <w:pStyle w:val="a5"/>
        <w:numPr>
          <w:ilvl w:val="0"/>
          <w:numId w:val="6"/>
        </w:numPr>
        <w:shd w:val="clear" w:color="auto" w:fill="FFFFFF"/>
        <w:spacing w:before="0" w:beforeAutospacing="0" w:after="0" w:afterAutospacing="0"/>
        <w:jc w:val="both"/>
      </w:pPr>
      <w:r>
        <w:t>в русском языке: группы языков народов России, славянские языки, а в географии: народы мира; народы, населяющие Россию, языковые семьи.</w:t>
      </w:r>
    </w:p>
    <w:p w:rsidR="002A74FF" w:rsidRDefault="002A74FF" w:rsidP="002A74FF">
      <w:pPr>
        <w:pStyle w:val="a5"/>
        <w:shd w:val="clear" w:color="auto" w:fill="FFFFFF"/>
        <w:spacing w:before="0" w:beforeAutospacing="0" w:after="0" w:afterAutospacing="0"/>
        <w:ind w:firstLine="709"/>
        <w:jc w:val="both"/>
      </w:pPr>
      <w:r>
        <w:t>Коммуникативно-речевой</w:t>
      </w:r>
      <w:r>
        <w:rPr>
          <w:u w:val="single"/>
        </w:rPr>
        <w:t xml:space="preserve"> </w:t>
      </w:r>
      <w:proofErr w:type="spellStart"/>
      <w:r>
        <w:t>межпредметный</w:t>
      </w:r>
      <w:proofErr w:type="spellEnd"/>
      <w:r>
        <w:t xml:space="preserve"> материал русского языка проявляется в общности правописных навыков и речевых умений. </w:t>
      </w:r>
      <w:r>
        <w:rPr>
          <w:i/>
          <w:iCs/>
        </w:rPr>
        <w:t>Это общность орфографических, орфоэпических, семантических и стилистических умений, и работа над связной речью учащихся</w:t>
      </w:r>
      <w:r>
        <w:t>. Например:</w:t>
      </w:r>
    </w:p>
    <w:p w:rsidR="002A74FF" w:rsidRDefault="002A74FF" w:rsidP="002A74FF">
      <w:pPr>
        <w:pStyle w:val="a5"/>
        <w:numPr>
          <w:ilvl w:val="0"/>
          <w:numId w:val="8"/>
        </w:numPr>
        <w:shd w:val="clear" w:color="auto" w:fill="FFFFFF"/>
        <w:spacing w:before="0" w:beforeAutospacing="0" w:after="0" w:afterAutospacing="0"/>
        <w:jc w:val="both"/>
      </w:pPr>
      <w:proofErr w:type="gramStart"/>
      <w:r>
        <w:t>в русском языке: план (простой и сложный), текст, стиль, описание, повествование, рассуждение, конспект, тезис;</w:t>
      </w:r>
      <w:proofErr w:type="gramEnd"/>
    </w:p>
    <w:p w:rsidR="002A74FF" w:rsidRDefault="002A74FF" w:rsidP="002A74FF">
      <w:pPr>
        <w:pStyle w:val="a5"/>
        <w:numPr>
          <w:ilvl w:val="0"/>
          <w:numId w:val="8"/>
        </w:numPr>
        <w:shd w:val="clear" w:color="auto" w:fill="FFFFFF"/>
        <w:spacing w:before="0" w:beforeAutospacing="0" w:after="0" w:afterAutospacing="0"/>
        <w:jc w:val="both"/>
      </w:pPr>
      <w:r>
        <w:t>в географии: описание географических объектов, составление характеристик отдельных компонентов природы и т.д.;</w:t>
      </w:r>
    </w:p>
    <w:p w:rsidR="002A74FF" w:rsidRDefault="002A74FF" w:rsidP="002A74FF">
      <w:pPr>
        <w:pStyle w:val="a5"/>
        <w:numPr>
          <w:ilvl w:val="0"/>
          <w:numId w:val="8"/>
        </w:numPr>
        <w:shd w:val="clear" w:color="auto" w:fill="FFFFFF"/>
        <w:spacing w:before="0" w:beforeAutospacing="0" w:after="0" w:afterAutospacing="0"/>
        <w:jc w:val="both"/>
      </w:pPr>
      <w:r>
        <w:t>в химии: объяснение химических явлений, протекающих в природе, лаборатории, производстве и в повседневной жизни;</w:t>
      </w:r>
    </w:p>
    <w:p w:rsidR="002A74FF" w:rsidRDefault="002A74FF" w:rsidP="002A74FF">
      <w:pPr>
        <w:pStyle w:val="a5"/>
        <w:numPr>
          <w:ilvl w:val="0"/>
          <w:numId w:val="8"/>
        </w:numPr>
        <w:shd w:val="clear" w:color="auto" w:fill="FFFFFF"/>
        <w:spacing w:before="0" w:beforeAutospacing="0" w:after="0" w:afterAutospacing="0"/>
        <w:jc w:val="both"/>
      </w:pPr>
      <w:r>
        <w:t>в математике: несложные доказательства с опорой на известные определения и теоремы и т.д.;</w:t>
      </w:r>
    </w:p>
    <w:p w:rsidR="002A74FF" w:rsidRDefault="002A74FF" w:rsidP="002A74FF">
      <w:pPr>
        <w:pStyle w:val="a5"/>
        <w:numPr>
          <w:ilvl w:val="0"/>
          <w:numId w:val="8"/>
        </w:numPr>
        <w:shd w:val="clear" w:color="auto" w:fill="FFFFFF"/>
        <w:spacing w:before="0" w:beforeAutospacing="0" w:after="0" w:afterAutospacing="0"/>
        <w:jc w:val="both"/>
      </w:pPr>
      <w:r>
        <w:t>в биологии: характеристики органов, тканей и систем органов и т.д.;</w:t>
      </w:r>
    </w:p>
    <w:p w:rsidR="002A74FF" w:rsidRDefault="002A74FF" w:rsidP="002A74FF">
      <w:pPr>
        <w:pStyle w:val="a5"/>
        <w:numPr>
          <w:ilvl w:val="0"/>
          <w:numId w:val="8"/>
        </w:numPr>
        <w:shd w:val="clear" w:color="auto" w:fill="FFFFFF"/>
        <w:spacing w:before="0" w:beforeAutospacing="0" w:after="0" w:afterAutospacing="0"/>
        <w:jc w:val="both"/>
      </w:pPr>
      <w:r>
        <w:t>в литературе: рассуждение о поступках героев и т.д.;</w:t>
      </w:r>
    </w:p>
    <w:p w:rsidR="002A74FF" w:rsidRDefault="002A74FF" w:rsidP="002A74FF">
      <w:pPr>
        <w:pStyle w:val="a5"/>
        <w:numPr>
          <w:ilvl w:val="0"/>
          <w:numId w:val="8"/>
        </w:numPr>
        <w:shd w:val="clear" w:color="auto" w:fill="FFFFFF"/>
        <w:spacing w:before="0" w:beforeAutospacing="0" w:after="0" w:afterAutospacing="0"/>
        <w:jc w:val="both"/>
      </w:pPr>
      <w:r>
        <w:t>в изобразительном искусстве: устное описание содержания и художественных сре</w:t>
      </w:r>
      <w:proofErr w:type="gramStart"/>
      <w:r>
        <w:t>дств пр</w:t>
      </w:r>
      <w:proofErr w:type="gramEnd"/>
      <w:r>
        <w:t>оизведений живописи и т.д.</w:t>
      </w:r>
    </w:p>
    <w:p w:rsidR="002A74FF" w:rsidRDefault="002A74FF" w:rsidP="002A74FF">
      <w:pPr>
        <w:pStyle w:val="a5"/>
        <w:shd w:val="clear" w:color="auto" w:fill="FFFFFF"/>
        <w:spacing w:before="0" w:beforeAutospacing="0" w:after="0" w:afterAutospacing="0"/>
        <w:ind w:firstLine="709"/>
        <w:jc w:val="both"/>
      </w:pPr>
      <w:r>
        <w:t>Учебно-дидактический</w:t>
      </w:r>
      <w:r>
        <w:rPr>
          <w:u w:val="single"/>
        </w:rPr>
        <w:t xml:space="preserve"> </w:t>
      </w:r>
      <w:proofErr w:type="spellStart"/>
      <w:r>
        <w:t>межпредметный</w:t>
      </w:r>
      <w:proofErr w:type="spellEnd"/>
      <w:r>
        <w:t xml:space="preserve"> материал русского языка может быть не контекстным и контекстным. </w:t>
      </w:r>
      <w:proofErr w:type="spellStart"/>
      <w:r>
        <w:t>Неконтекстный</w:t>
      </w:r>
      <w:proofErr w:type="spellEnd"/>
      <w:r>
        <w:t xml:space="preserve"> и контекстный материал других наук используется на уроках русского языка в качестве текстов упражнений, закрепляющих те или иные изучаемые языковые или речевые явления. </w:t>
      </w:r>
      <w:r>
        <w:rPr>
          <w:i/>
          <w:iCs/>
        </w:rPr>
        <w:t>Вместе с тем он позволяет показать, что язык выражает все из окружающей жизни, что он служит самым эффективным средством общения, хранения, передачи информации, средством выражения чувств, переживаний.</w:t>
      </w:r>
    </w:p>
    <w:p w:rsidR="002A74FF" w:rsidRDefault="002A74FF" w:rsidP="002A74FF">
      <w:pPr>
        <w:pStyle w:val="a5"/>
        <w:shd w:val="clear" w:color="auto" w:fill="FFFFFF"/>
        <w:spacing w:before="0" w:beforeAutospacing="0" w:after="0" w:afterAutospacing="0"/>
        <w:ind w:firstLine="709"/>
        <w:jc w:val="both"/>
      </w:pPr>
      <w:r>
        <w:t xml:space="preserve">Как видим, русский язык в качестве учебного предмета вступает в непосредственные </w:t>
      </w:r>
      <w:proofErr w:type="spellStart"/>
      <w:r>
        <w:t>межпредметные</w:t>
      </w:r>
      <w:proofErr w:type="spellEnd"/>
      <w:r>
        <w:t xml:space="preserve"> связи со всеми остальными учебными предметами, т.е. учителю необходимо специально развивать у учащихся потребность использования на уроках русского языка одинаковых или смежных знаний, получаемых на уроках по другим предметам.</w:t>
      </w:r>
    </w:p>
    <w:p w:rsidR="002A74FF" w:rsidRDefault="002A74FF" w:rsidP="002A74FF">
      <w:pPr>
        <w:pStyle w:val="a5"/>
        <w:shd w:val="clear" w:color="auto" w:fill="FFFFFF"/>
        <w:spacing w:before="0" w:beforeAutospacing="0" w:after="0" w:afterAutospacing="0"/>
        <w:ind w:firstLine="709"/>
        <w:jc w:val="both"/>
      </w:pPr>
      <w:r>
        <w:t xml:space="preserve">На уроках русского языка </w:t>
      </w:r>
      <w:proofErr w:type="spellStart"/>
      <w:r>
        <w:t>межпредметный</w:t>
      </w:r>
      <w:proofErr w:type="spellEnd"/>
      <w:r>
        <w:t xml:space="preserve"> материал применяется в сообщении (слове) учителя, в его беседе с учащимися, в устных и письменных ответах школьников, при выполнении упражнений.</w:t>
      </w:r>
    </w:p>
    <w:p w:rsidR="002A74FF" w:rsidRDefault="002A74FF" w:rsidP="002A74FF">
      <w:pPr>
        <w:pStyle w:val="a5"/>
        <w:shd w:val="clear" w:color="auto" w:fill="FFFFFF"/>
        <w:spacing w:before="0" w:beforeAutospacing="0" w:after="0" w:afterAutospacing="0"/>
        <w:ind w:firstLine="709"/>
        <w:jc w:val="both"/>
      </w:pPr>
      <w:r>
        <w:t xml:space="preserve">Совокупность </w:t>
      </w:r>
      <w:proofErr w:type="spellStart"/>
      <w:r>
        <w:t>межпредметных</w:t>
      </w:r>
      <w:proofErr w:type="spellEnd"/>
      <w:r>
        <w:t xml:space="preserve"> связей русского языка раскрывает основные социальные функции языка как средства общения и как средства познания.</w:t>
      </w:r>
    </w:p>
    <w:p w:rsidR="002A74FF" w:rsidRDefault="002A74FF" w:rsidP="002A74FF">
      <w:pPr>
        <w:pStyle w:val="a5"/>
        <w:shd w:val="clear" w:color="auto" w:fill="FFFFFF"/>
        <w:spacing w:before="0" w:beforeAutospacing="0" w:after="0" w:afterAutospacing="0"/>
        <w:ind w:firstLine="709"/>
        <w:jc w:val="both"/>
      </w:pPr>
      <w:r>
        <w:t>Допустим, ученикам предлагается написать сочинение «Как я делал скворечник» или «Как я шила фартук». В этом случае мы апеллируем к опыту учеников, приобретенному на уроках труда.</w:t>
      </w:r>
    </w:p>
    <w:p w:rsidR="002A74FF" w:rsidRDefault="002A74FF" w:rsidP="002A74FF">
      <w:pPr>
        <w:pStyle w:val="a5"/>
        <w:shd w:val="clear" w:color="auto" w:fill="FFFFFF"/>
        <w:spacing w:before="0" w:beforeAutospacing="0" w:after="0" w:afterAutospacing="0"/>
        <w:ind w:firstLine="709"/>
        <w:jc w:val="both"/>
      </w:pPr>
      <w:r>
        <w:t>Связи генетического характера русский язык устанавливает с историей (прежде всего, с историей культуры). Сведения из истории дают возможность объяснить, например, многие особенности лексики и фразеологии современного русского языка.</w:t>
      </w:r>
    </w:p>
    <w:p w:rsidR="002A74FF" w:rsidRDefault="002A74FF" w:rsidP="002A74FF">
      <w:pPr>
        <w:pStyle w:val="a5"/>
        <w:shd w:val="clear" w:color="auto" w:fill="FFFFFF"/>
        <w:spacing w:before="0" w:beforeAutospacing="0" w:after="0" w:afterAutospacing="0"/>
        <w:ind w:firstLine="709"/>
        <w:jc w:val="both"/>
      </w:pPr>
      <w:r>
        <w:t xml:space="preserve">«Как название, как указание на предмет, - писал академик </w:t>
      </w:r>
      <w:proofErr w:type="spellStart"/>
      <w:r>
        <w:t>В.В.Виноградов</w:t>
      </w:r>
      <w:proofErr w:type="spellEnd"/>
      <w:proofErr w:type="gramStart"/>
      <w:r>
        <w:t>.</w:t>
      </w:r>
      <w:proofErr w:type="gramEnd"/>
      <w:r>
        <w:t xml:space="preserve"> – </w:t>
      </w:r>
      <w:proofErr w:type="gramStart"/>
      <w:r>
        <w:t>с</w:t>
      </w:r>
      <w:proofErr w:type="gramEnd"/>
      <w:r>
        <w:t>лово является вещью культурно-исторической.</w:t>
      </w:r>
    </w:p>
    <w:p w:rsidR="002A74FF" w:rsidRDefault="002A74FF" w:rsidP="002A74FF">
      <w:pPr>
        <w:pStyle w:val="a5"/>
        <w:shd w:val="clear" w:color="auto" w:fill="FFFFFF"/>
        <w:spacing w:before="0" w:beforeAutospacing="0" w:after="0" w:afterAutospacing="0"/>
        <w:ind w:firstLine="709"/>
        <w:jc w:val="both"/>
      </w:pPr>
      <w:r>
        <w:rPr>
          <w:i/>
          <w:iCs/>
        </w:rPr>
        <w:t xml:space="preserve">Из опыта работ. </w:t>
      </w:r>
      <w:r>
        <w:t>Так же на уроках русского языка возможно использование исторических терминов в качестве словарного диктанта, например:</w:t>
      </w:r>
    </w:p>
    <w:p w:rsidR="002A74FF" w:rsidRDefault="002A74FF" w:rsidP="002A74FF">
      <w:pPr>
        <w:pStyle w:val="a5"/>
        <w:shd w:val="clear" w:color="auto" w:fill="FFFFFF"/>
        <w:spacing w:before="0" w:beforeAutospacing="0" w:after="0" w:afterAutospacing="0"/>
        <w:ind w:firstLine="709"/>
        <w:jc w:val="both"/>
      </w:pPr>
      <w:r>
        <w:rPr>
          <w:i/>
          <w:iCs/>
        </w:rPr>
        <w:lastRenderedPageBreak/>
        <w:t>Вооруженное нападение одного государства на другое. Власть народа. Отсутствие всякой власти. Распространение экономического и политического влияния одного государства на другое. Политика устрашения, насилия, подавления.</w:t>
      </w:r>
    </w:p>
    <w:p w:rsidR="002A74FF" w:rsidRDefault="002A74FF" w:rsidP="002A74FF">
      <w:pPr>
        <w:pStyle w:val="a5"/>
        <w:shd w:val="clear" w:color="auto" w:fill="FFFFFF"/>
        <w:spacing w:before="0" w:beforeAutospacing="0" w:after="0" w:afterAutospacing="0"/>
        <w:ind w:firstLine="709"/>
        <w:jc w:val="both"/>
      </w:pPr>
      <w:proofErr w:type="spellStart"/>
      <w:r>
        <w:t>Межпредметные</w:t>
      </w:r>
      <w:proofErr w:type="spellEnd"/>
      <w:r>
        <w:t xml:space="preserve"> связи функционируют в процессе обучения как существенный фактор активации учебно-познавательной деятельности учащихся, которые качественно преобразуют все ее компоненты.</w:t>
      </w:r>
    </w:p>
    <w:p w:rsidR="002A74FF" w:rsidRDefault="002A74FF" w:rsidP="002A74FF">
      <w:pPr>
        <w:pStyle w:val="a5"/>
        <w:shd w:val="clear" w:color="auto" w:fill="FFFFFF"/>
        <w:spacing w:before="0" w:beforeAutospacing="0" w:after="0" w:afterAutospacing="0"/>
        <w:ind w:firstLine="709"/>
        <w:jc w:val="both"/>
      </w:pPr>
      <w:proofErr w:type="spellStart"/>
      <w:r>
        <w:t>Межпредметные</w:t>
      </w:r>
      <w:proofErr w:type="spellEnd"/>
      <w:r>
        <w:t xml:space="preserve"> связи – важнейший фактор оптимизации процесса обучения, повышение его результативности, устранение перегрузки учителей и учащихся.</w:t>
      </w:r>
    </w:p>
    <w:p w:rsidR="002A74FF" w:rsidRDefault="002A74FF" w:rsidP="002A74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Вывод: </w:t>
      </w:r>
      <w:proofErr w:type="gramStart"/>
      <w:r>
        <w:rPr>
          <w:rFonts w:ascii="Times New Roman" w:hAnsi="Times New Roman" w:cs="Times New Roman"/>
          <w:sz w:val="24"/>
          <w:szCs w:val="24"/>
        </w:rPr>
        <w:t xml:space="preserve">используя </w:t>
      </w:r>
      <w:proofErr w:type="spellStart"/>
      <w:r>
        <w:rPr>
          <w:rFonts w:ascii="Times New Roman" w:hAnsi="Times New Roman" w:cs="Times New Roman"/>
          <w:sz w:val="24"/>
          <w:szCs w:val="24"/>
        </w:rPr>
        <w:t>межпредметные</w:t>
      </w:r>
      <w:proofErr w:type="spellEnd"/>
      <w:r>
        <w:rPr>
          <w:rFonts w:ascii="Times New Roman" w:hAnsi="Times New Roman" w:cs="Times New Roman"/>
          <w:sz w:val="24"/>
          <w:szCs w:val="24"/>
        </w:rPr>
        <w:t xml:space="preserve"> связи на уроках русского языка педагог подготовит учащихся, грамотных</w:t>
      </w:r>
      <w:proofErr w:type="gramEnd"/>
      <w:r>
        <w:rPr>
          <w:rFonts w:ascii="Times New Roman" w:hAnsi="Times New Roman" w:cs="Times New Roman"/>
          <w:sz w:val="24"/>
          <w:szCs w:val="24"/>
        </w:rPr>
        <w:t xml:space="preserve"> в широком смысле этого слова, вооруженных навыками пользования устной и письменной речью в такой степени, в какой это будет им необходимо для творческой, производственной и общественной деятельности.</w:t>
      </w: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pStyle w:val="a8"/>
        <w:shd w:val="clear" w:color="auto" w:fill="FFFFFF"/>
        <w:jc w:val="center"/>
        <w:rPr>
          <w:rFonts w:ascii="Times New Roman" w:hAnsi="Times New Roman"/>
          <w:b/>
          <w:bCs/>
          <w:color w:val="000000"/>
          <w:sz w:val="24"/>
          <w:szCs w:val="24"/>
        </w:rPr>
      </w:pPr>
      <w:r>
        <w:rPr>
          <w:rFonts w:ascii="Times New Roman" w:hAnsi="Times New Roman"/>
          <w:b/>
          <w:bCs/>
          <w:color w:val="000000"/>
          <w:sz w:val="24"/>
          <w:szCs w:val="24"/>
        </w:rPr>
        <w:t>УЧЕБНО-ТЕМАТИЧЕСКОЕ ПЛАНИРОВАНИЕ НА ПЕРИОД РЕАЛИЗАЦИИ УЧЕБНОГО ПРЕДМЕТА «РОДНОЙ РУССКИЙ ЯЗЫК»</w:t>
      </w:r>
    </w:p>
    <w:p w:rsidR="002A74FF" w:rsidRDefault="002A74FF" w:rsidP="002A74FF">
      <w:pPr>
        <w:pStyle w:val="a8"/>
        <w:shd w:val="clear" w:color="auto" w:fill="FFFFFF"/>
        <w:jc w:val="center"/>
        <w:rPr>
          <w:rFonts w:ascii="Times New Roman" w:hAnsi="Times New Roman"/>
          <w:b/>
          <w:bCs/>
          <w:color w:val="000000"/>
          <w:sz w:val="24"/>
          <w:szCs w:val="24"/>
        </w:rPr>
      </w:pPr>
      <w:r>
        <w:rPr>
          <w:rFonts w:ascii="Times New Roman" w:hAnsi="Times New Roman"/>
          <w:b/>
          <w:bCs/>
          <w:color w:val="000000"/>
          <w:sz w:val="24"/>
          <w:szCs w:val="24"/>
        </w:rPr>
        <w:t>В 3 КЛАССЕ</w:t>
      </w:r>
    </w:p>
    <w:tbl>
      <w:tblPr>
        <w:tblStyle w:val="a9"/>
        <w:tblpPr w:leftFromText="180" w:rightFromText="180" w:bottomFromText="200" w:vertAnchor="text" w:horzAnchor="margin" w:tblpXSpec="center" w:tblpY="-73"/>
        <w:tblW w:w="10314" w:type="dxa"/>
        <w:tblInd w:w="0" w:type="dxa"/>
        <w:tblLook w:val="01E0" w:firstRow="1" w:lastRow="1" w:firstColumn="1" w:lastColumn="1" w:noHBand="0" w:noVBand="0"/>
      </w:tblPr>
      <w:tblGrid>
        <w:gridCol w:w="2870"/>
        <w:gridCol w:w="4819"/>
        <w:gridCol w:w="2625"/>
      </w:tblGrid>
      <w:tr w:rsidR="002A74FF" w:rsidTr="002A74FF">
        <w:trPr>
          <w:trHeight w:val="422"/>
        </w:trPr>
        <w:tc>
          <w:tcPr>
            <w:tcW w:w="2870" w:type="dxa"/>
            <w:tcBorders>
              <w:top w:val="single" w:sz="4" w:space="0" w:color="auto"/>
              <w:left w:val="single" w:sz="4" w:space="0" w:color="auto"/>
              <w:bottom w:val="single" w:sz="4" w:space="0" w:color="auto"/>
              <w:right w:val="single" w:sz="4" w:space="0" w:color="auto"/>
            </w:tcBorders>
            <w:hideMark/>
          </w:tcPr>
          <w:p w:rsidR="002A74FF" w:rsidRDefault="002A74FF">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/п</w:t>
            </w:r>
          </w:p>
        </w:tc>
        <w:tc>
          <w:tcPr>
            <w:tcW w:w="4819" w:type="dxa"/>
            <w:tcBorders>
              <w:top w:val="single" w:sz="4" w:space="0" w:color="auto"/>
              <w:left w:val="single" w:sz="4" w:space="0" w:color="auto"/>
              <w:bottom w:val="single" w:sz="4" w:space="0" w:color="auto"/>
              <w:right w:val="single" w:sz="4" w:space="0" w:color="auto"/>
            </w:tcBorders>
            <w:hideMark/>
          </w:tcPr>
          <w:p w:rsidR="002A74FF" w:rsidRDefault="002A74FF">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Название разделов и тем</w:t>
            </w:r>
          </w:p>
        </w:tc>
        <w:tc>
          <w:tcPr>
            <w:tcW w:w="2625" w:type="dxa"/>
            <w:tcBorders>
              <w:top w:val="single" w:sz="4" w:space="0" w:color="auto"/>
              <w:left w:val="single" w:sz="4" w:space="0" w:color="auto"/>
              <w:bottom w:val="single" w:sz="4" w:space="0" w:color="auto"/>
              <w:right w:val="single" w:sz="4" w:space="0" w:color="auto"/>
            </w:tcBorders>
            <w:hideMark/>
          </w:tcPr>
          <w:p w:rsidR="002A74FF" w:rsidRDefault="002A74FF">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Всего часов</w:t>
            </w:r>
          </w:p>
        </w:tc>
      </w:tr>
      <w:tr w:rsidR="002A74FF" w:rsidTr="002A74FF">
        <w:tc>
          <w:tcPr>
            <w:tcW w:w="2870" w:type="dxa"/>
            <w:tcBorders>
              <w:top w:val="single" w:sz="4" w:space="0" w:color="auto"/>
              <w:left w:val="single" w:sz="4" w:space="0" w:color="auto"/>
              <w:bottom w:val="single" w:sz="4" w:space="0" w:color="auto"/>
              <w:right w:val="single" w:sz="4" w:space="0" w:color="auto"/>
            </w:tcBorders>
            <w:hideMark/>
          </w:tcPr>
          <w:p w:rsidR="002A74FF" w:rsidRDefault="002A74F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819" w:type="dxa"/>
            <w:tcBorders>
              <w:top w:val="single" w:sz="4" w:space="0" w:color="auto"/>
              <w:left w:val="single" w:sz="4" w:space="0" w:color="auto"/>
              <w:bottom w:val="single" w:sz="4" w:space="0" w:color="auto"/>
              <w:right w:val="single" w:sz="4" w:space="0" w:color="auto"/>
            </w:tcBorders>
            <w:hideMark/>
          </w:tcPr>
          <w:p w:rsidR="002A74FF" w:rsidRDefault="002A74FF">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rPr>
              <w:t xml:space="preserve">Русский язык: прошлое и настоящее </w:t>
            </w:r>
          </w:p>
        </w:tc>
        <w:tc>
          <w:tcPr>
            <w:tcW w:w="2625" w:type="dxa"/>
            <w:tcBorders>
              <w:top w:val="single" w:sz="4" w:space="0" w:color="auto"/>
              <w:left w:val="single" w:sz="4" w:space="0" w:color="auto"/>
              <w:bottom w:val="single" w:sz="4" w:space="0" w:color="auto"/>
              <w:right w:val="single" w:sz="4" w:space="0" w:color="auto"/>
            </w:tcBorders>
            <w:hideMark/>
          </w:tcPr>
          <w:p w:rsidR="002A74FF" w:rsidRDefault="002A74F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25</w:t>
            </w:r>
          </w:p>
        </w:tc>
      </w:tr>
      <w:tr w:rsidR="002A74FF" w:rsidTr="002A74FF">
        <w:tc>
          <w:tcPr>
            <w:tcW w:w="2870" w:type="dxa"/>
            <w:tcBorders>
              <w:top w:val="single" w:sz="4" w:space="0" w:color="auto"/>
              <w:left w:val="single" w:sz="4" w:space="0" w:color="auto"/>
              <w:bottom w:val="single" w:sz="4" w:space="0" w:color="auto"/>
              <w:right w:val="single" w:sz="4" w:space="0" w:color="auto"/>
            </w:tcBorders>
            <w:hideMark/>
          </w:tcPr>
          <w:p w:rsidR="002A74FF" w:rsidRDefault="002A74F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hideMark/>
          </w:tcPr>
          <w:p w:rsidR="002A74FF" w:rsidRDefault="002A74FF">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rPr>
              <w:t xml:space="preserve">Язык в действии  </w:t>
            </w:r>
          </w:p>
        </w:tc>
        <w:tc>
          <w:tcPr>
            <w:tcW w:w="2625" w:type="dxa"/>
            <w:tcBorders>
              <w:top w:val="single" w:sz="4" w:space="0" w:color="auto"/>
              <w:left w:val="single" w:sz="4" w:space="0" w:color="auto"/>
              <w:bottom w:val="single" w:sz="4" w:space="0" w:color="auto"/>
              <w:right w:val="single" w:sz="4" w:space="0" w:color="auto"/>
            </w:tcBorders>
            <w:hideMark/>
          </w:tcPr>
          <w:p w:rsidR="002A74FF" w:rsidRDefault="002A74F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25</w:t>
            </w:r>
          </w:p>
        </w:tc>
      </w:tr>
      <w:tr w:rsidR="002A74FF" w:rsidTr="002A74FF">
        <w:tc>
          <w:tcPr>
            <w:tcW w:w="2870" w:type="dxa"/>
            <w:tcBorders>
              <w:top w:val="single" w:sz="4" w:space="0" w:color="auto"/>
              <w:left w:val="single" w:sz="4" w:space="0" w:color="auto"/>
              <w:bottom w:val="single" w:sz="4" w:space="0" w:color="auto"/>
              <w:right w:val="single" w:sz="4" w:space="0" w:color="auto"/>
            </w:tcBorders>
            <w:hideMark/>
          </w:tcPr>
          <w:p w:rsidR="002A74FF" w:rsidRDefault="002A74F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4819" w:type="dxa"/>
            <w:tcBorders>
              <w:top w:val="single" w:sz="4" w:space="0" w:color="auto"/>
              <w:left w:val="single" w:sz="4" w:space="0" w:color="auto"/>
              <w:bottom w:val="single" w:sz="4" w:space="0" w:color="auto"/>
              <w:right w:val="single" w:sz="4" w:space="0" w:color="auto"/>
            </w:tcBorders>
            <w:hideMark/>
          </w:tcPr>
          <w:p w:rsidR="002A74FF" w:rsidRDefault="002A74FF">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rPr>
              <w:t>Секреты речи и текста</w:t>
            </w:r>
          </w:p>
        </w:tc>
        <w:tc>
          <w:tcPr>
            <w:tcW w:w="2625" w:type="dxa"/>
            <w:tcBorders>
              <w:top w:val="single" w:sz="4" w:space="0" w:color="auto"/>
              <w:left w:val="single" w:sz="4" w:space="0" w:color="auto"/>
              <w:bottom w:val="single" w:sz="4" w:space="0" w:color="auto"/>
              <w:right w:val="single" w:sz="4" w:space="0" w:color="auto"/>
            </w:tcBorders>
            <w:hideMark/>
          </w:tcPr>
          <w:p w:rsidR="002A74FF" w:rsidRDefault="002A74F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18</w:t>
            </w:r>
          </w:p>
        </w:tc>
      </w:tr>
      <w:tr w:rsidR="002A74FF" w:rsidTr="002A74FF">
        <w:trPr>
          <w:trHeight w:val="265"/>
        </w:trPr>
        <w:tc>
          <w:tcPr>
            <w:tcW w:w="2870" w:type="dxa"/>
            <w:tcBorders>
              <w:top w:val="single" w:sz="4" w:space="0" w:color="auto"/>
              <w:left w:val="single" w:sz="4" w:space="0" w:color="auto"/>
              <w:bottom w:val="single" w:sz="4" w:space="0" w:color="auto"/>
              <w:right w:val="single" w:sz="4" w:space="0" w:color="auto"/>
            </w:tcBorders>
            <w:hideMark/>
          </w:tcPr>
          <w:p w:rsidR="002A74FF" w:rsidRDefault="002A74F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4819" w:type="dxa"/>
            <w:tcBorders>
              <w:top w:val="single" w:sz="4" w:space="0" w:color="auto"/>
              <w:left w:val="single" w:sz="4" w:space="0" w:color="auto"/>
              <w:bottom w:val="single" w:sz="4" w:space="0" w:color="auto"/>
              <w:right w:val="single" w:sz="4" w:space="0" w:color="auto"/>
            </w:tcBorders>
            <w:hideMark/>
          </w:tcPr>
          <w:p w:rsidR="002A74FF" w:rsidRDefault="002A74FF">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Итого                                                            </w:t>
            </w:r>
          </w:p>
        </w:tc>
        <w:tc>
          <w:tcPr>
            <w:tcW w:w="2625" w:type="dxa"/>
            <w:tcBorders>
              <w:top w:val="single" w:sz="4" w:space="0" w:color="auto"/>
              <w:left w:val="single" w:sz="4" w:space="0" w:color="auto"/>
              <w:bottom w:val="single" w:sz="4" w:space="0" w:color="auto"/>
              <w:right w:val="single" w:sz="4" w:space="0" w:color="auto"/>
            </w:tcBorders>
            <w:hideMark/>
          </w:tcPr>
          <w:p w:rsidR="002A74FF" w:rsidRDefault="002A74FF">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68 часов</w:t>
            </w:r>
          </w:p>
        </w:tc>
      </w:tr>
    </w:tbl>
    <w:p w:rsidR="002A74FF" w:rsidRDefault="002A74FF" w:rsidP="002A74FF">
      <w:pPr>
        <w:pStyle w:val="a8"/>
        <w:shd w:val="clear" w:color="auto" w:fill="FFFFFF"/>
        <w:jc w:val="center"/>
        <w:rPr>
          <w:rFonts w:ascii="Times New Roman" w:hAnsi="Times New Roman"/>
          <w:b/>
          <w:bCs/>
          <w:color w:val="000000"/>
          <w:sz w:val="24"/>
          <w:szCs w:val="24"/>
        </w:rP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shd w:val="clear" w:color="auto" w:fill="FEFEFE"/>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КАЛЕНДАРНО-МАТЕМАТИЧЕСКОЕ ПЛАНИРОВАНИЕ</w:t>
      </w:r>
    </w:p>
    <w:p w:rsidR="002A74FF" w:rsidRDefault="002A74FF" w:rsidP="002A74FF">
      <w:pPr>
        <w:shd w:val="clear" w:color="auto" w:fill="FEFEFE"/>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КЛАСС</w:t>
      </w:r>
    </w:p>
    <w:p w:rsidR="002A74FF" w:rsidRDefault="002A74FF" w:rsidP="002A74FF">
      <w:pPr>
        <w:shd w:val="clear" w:color="auto" w:fill="FEFEFE"/>
        <w:spacing w:after="0" w:line="240" w:lineRule="auto"/>
        <w:ind w:firstLine="709"/>
        <w:jc w:val="center"/>
        <w:rPr>
          <w:rFonts w:ascii="Times New Roman" w:eastAsia="Times New Roman" w:hAnsi="Times New Roman" w:cs="Times New Roman"/>
          <w:b/>
          <w:bCs/>
          <w:sz w:val="24"/>
          <w:szCs w:val="24"/>
          <w:lang w:eastAsia="ru-RU"/>
        </w:rPr>
      </w:pPr>
    </w:p>
    <w:tbl>
      <w:tblPr>
        <w:tblW w:w="9900" w:type="dxa"/>
        <w:shd w:val="clear" w:color="auto" w:fill="FFFFFF"/>
        <w:tblCellMar>
          <w:left w:w="0" w:type="dxa"/>
          <w:right w:w="0" w:type="dxa"/>
        </w:tblCellMar>
        <w:tblLook w:val="04A0" w:firstRow="1" w:lastRow="0" w:firstColumn="1" w:lastColumn="0" w:noHBand="0" w:noVBand="1"/>
      </w:tblPr>
      <w:tblGrid>
        <w:gridCol w:w="702"/>
        <w:gridCol w:w="685"/>
        <w:gridCol w:w="6"/>
        <w:gridCol w:w="2842"/>
        <w:gridCol w:w="7"/>
        <w:gridCol w:w="6"/>
        <w:gridCol w:w="3342"/>
        <w:gridCol w:w="10"/>
        <w:gridCol w:w="16"/>
        <w:gridCol w:w="1508"/>
        <w:gridCol w:w="647"/>
        <w:gridCol w:w="35"/>
        <w:gridCol w:w="35"/>
        <w:gridCol w:w="59"/>
      </w:tblGrid>
      <w:tr w:rsidR="002A74FF" w:rsidTr="002A74FF">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урока</w:t>
            </w:r>
          </w:p>
        </w:tc>
        <w:tc>
          <w:tcPr>
            <w:tcW w:w="691"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Кол-во</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часов</w:t>
            </w:r>
          </w:p>
        </w:tc>
        <w:tc>
          <w:tcPr>
            <w:tcW w:w="2849"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Тема</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урока                                   </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3374" w:type="dxa"/>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Основное содержание</w:t>
            </w:r>
          </w:p>
        </w:tc>
        <w:tc>
          <w:tcPr>
            <w:tcW w:w="150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Домашнее задание</w:t>
            </w:r>
          </w:p>
        </w:tc>
        <w:tc>
          <w:tcPr>
            <w:tcW w:w="64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Дата</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r>
      <w:tr w:rsidR="002A74FF" w:rsidTr="002A74FF">
        <w:trPr>
          <w:trHeight w:val="482"/>
        </w:trPr>
        <w:tc>
          <w:tcPr>
            <w:tcW w:w="9771" w:type="dxa"/>
            <w:gridSpan w:val="11"/>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b/>
                <w:bCs/>
                <w:color w:val="181818"/>
                <w:sz w:val="20"/>
                <w:szCs w:val="20"/>
                <w:lang w:eastAsia="ru-RU"/>
              </w:rPr>
              <w:t>Раздел 1. Русский язык: прошлое и настоящее - 25</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1162"/>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Где путь прямой, там не езди по кривой</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proofErr w:type="gramStart"/>
            <w:r>
              <w:rPr>
                <w:rFonts w:ascii="Times New Roman" w:eastAsia="Times New Roman" w:hAnsi="Times New Roman" w:cs="Times New Roman"/>
                <w:color w:val="181818"/>
                <w:sz w:val="20"/>
                <w:szCs w:val="20"/>
                <w:lang w:eastAsia="ru-RU"/>
              </w:rPr>
              <w:t>Слова, связанные с особенностями мировосприятия и отношений  между людьми (например, </w:t>
            </w:r>
            <w:r>
              <w:rPr>
                <w:rFonts w:ascii="Times New Roman" w:eastAsia="Times New Roman" w:hAnsi="Times New Roman" w:cs="Times New Roman"/>
                <w:i/>
                <w:iCs/>
                <w:color w:val="181818"/>
                <w:sz w:val="20"/>
                <w:szCs w:val="20"/>
                <w:lang w:eastAsia="ru-RU"/>
              </w:rPr>
              <w:t>правда – ложь, друг – недруг, брат – братство – побратим).</w:t>
            </w:r>
            <w:proofErr w:type="gramEnd"/>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 упр. 4 (2)</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1183"/>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Слова, связанные с особенностями мировосприятия и отношений  между людьми</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proofErr w:type="gramStart"/>
            <w:r>
              <w:rPr>
                <w:rFonts w:ascii="Times New Roman" w:eastAsia="Times New Roman" w:hAnsi="Times New Roman" w:cs="Times New Roman"/>
                <w:color w:val="181818"/>
                <w:sz w:val="20"/>
                <w:szCs w:val="20"/>
                <w:lang w:eastAsia="ru-RU"/>
              </w:rPr>
              <w:t>Слова, связанные с особенностями мировосприятия и отношений  между людьми (например</w:t>
            </w:r>
            <w:r>
              <w:rPr>
                <w:rFonts w:ascii="Times New Roman" w:eastAsia="Times New Roman" w:hAnsi="Times New Roman" w:cs="Times New Roman"/>
                <w:i/>
                <w:iCs/>
                <w:color w:val="181818"/>
                <w:sz w:val="20"/>
                <w:szCs w:val="20"/>
                <w:lang w:eastAsia="ru-RU"/>
              </w:rPr>
              <w:t>, правда – ложь, друг – недруг, брат – братство – побратим).</w:t>
            </w:r>
            <w:proofErr w:type="gramEnd"/>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 упр. 7</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625"/>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lastRenderedPageBreak/>
              <w:t>3</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Кто друг прямой, тот брат родной</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proofErr w:type="gramStart"/>
            <w:r>
              <w:rPr>
                <w:rFonts w:ascii="Times New Roman" w:eastAsia="Times New Roman" w:hAnsi="Times New Roman" w:cs="Times New Roman"/>
                <w:color w:val="181818"/>
                <w:sz w:val="20"/>
                <w:szCs w:val="20"/>
                <w:lang w:eastAsia="ru-RU"/>
              </w:rPr>
              <w:t>Слова, связанные с особенностями мировосприятия и отношений  между людьми (например, </w:t>
            </w:r>
            <w:r>
              <w:rPr>
                <w:rFonts w:ascii="Times New Roman" w:eastAsia="Times New Roman" w:hAnsi="Times New Roman" w:cs="Times New Roman"/>
                <w:i/>
                <w:iCs/>
                <w:color w:val="181818"/>
                <w:sz w:val="20"/>
                <w:szCs w:val="20"/>
                <w:lang w:eastAsia="ru-RU"/>
              </w:rPr>
              <w:t>правда – ложь, друг – недруг, брат – братство – побратим).</w:t>
            </w:r>
            <w:proofErr w:type="gramEnd"/>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2, упр. 6</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1001"/>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4</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Дождик вымочит, а красно солнышко высушит</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Слова, называющие природные явления и растения (например, образные названия ветра, дождя, снега; названия растений).</w:t>
            </w:r>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3, упр. 5</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973"/>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5</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Дождик вымочит, а красно солнышко высушит</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Слова, называющие природные явления и растения (например, образные названия ветра, дождя, снега; названия растений).</w:t>
            </w:r>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3, упр. 9</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973"/>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6</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Сошлись два друга – мороз да вьюга</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Слова, называющие природные явления и растения (например, образные названия ветра, дождя, снега; названия растений)</w:t>
            </w:r>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4, упр. 5</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973"/>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7</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Слова, называющие природные явления</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proofErr w:type="gramStart"/>
            <w:r>
              <w:rPr>
                <w:rFonts w:ascii="Times New Roman" w:eastAsia="Times New Roman" w:hAnsi="Times New Roman" w:cs="Times New Roman"/>
                <w:color w:val="181818"/>
                <w:sz w:val="20"/>
                <w:szCs w:val="20"/>
                <w:lang w:eastAsia="ru-RU"/>
              </w:rPr>
              <w:t>Слова, называющие природные явления и растения (например, образные названия ветра, дождя, снега; названия растений</w:t>
            </w:r>
            <w:proofErr w:type="gramEnd"/>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4, упр. 11</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973"/>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8</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Ветер без крыльев летает</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Слова, называющие природные явления и растения (например, образные названия ветра, дождя, снега; названия растений)</w:t>
            </w:r>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5, упр. 2,</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959"/>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9</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1</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Образные названия ветра, дождя, снега</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Слова, называющие природные явления и растения (например, образные названия ветра, дождя, снега; названия растений).</w:t>
            </w:r>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5, упр. 7</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987"/>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10</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Какой лес без чудес</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Слова, называющие природные явления и растения (например, образные названия ветра, дождя, снега; названия растений)</w:t>
            </w:r>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6, упр. 3</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77"/>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11</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Слова, называющие растения</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Слова, называющие природные явления и растения (например, образные названия ветра, дождя, снега; названия растений).</w:t>
            </w:r>
          </w:p>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П.6, упр. 8</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548"/>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12</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Дело мастера боится</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proofErr w:type="gramStart"/>
            <w:r>
              <w:rPr>
                <w:rFonts w:ascii="Times New Roman" w:eastAsia="Times New Roman" w:hAnsi="Times New Roman" w:cs="Times New Roman"/>
                <w:color w:val="181818"/>
                <w:sz w:val="20"/>
                <w:szCs w:val="20"/>
                <w:lang w:eastAsia="ru-RU"/>
              </w:rPr>
              <w:t>Слова, называющие предметы и явления традиционной русской культуры: слова, называющие занятия людей (например, </w:t>
            </w:r>
            <w:r>
              <w:rPr>
                <w:rFonts w:ascii="Times New Roman" w:eastAsia="Times New Roman" w:hAnsi="Times New Roman" w:cs="Times New Roman"/>
                <w:i/>
                <w:iCs/>
                <w:color w:val="181818"/>
                <w:sz w:val="20"/>
                <w:szCs w:val="20"/>
                <w:lang w:eastAsia="ru-RU"/>
              </w:rPr>
              <w:t>ямщик, извозчик, коробейник, лавочник</w:t>
            </w:r>
            <w:r>
              <w:rPr>
                <w:rFonts w:ascii="Times New Roman" w:eastAsia="Times New Roman" w:hAnsi="Times New Roman" w:cs="Times New Roman"/>
                <w:color w:val="181818"/>
                <w:sz w:val="20"/>
                <w:szCs w:val="20"/>
                <w:lang w:eastAsia="ru-RU"/>
              </w:rPr>
              <w:t>).</w:t>
            </w:r>
            <w:proofErr w:type="gramEnd"/>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7, упр. 11</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1055"/>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13</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Заиграйте, мои гусли…</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proofErr w:type="gramStart"/>
            <w:r>
              <w:rPr>
                <w:rFonts w:ascii="Times New Roman" w:eastAsia="Times New Roman" w:hAnsi="Times New Roman" w:cs="Times New Roman"/>
                <w:color w:val="181818"/>
                <w:sz w:val="20"/>
                <w:szCs w:val="20"/>
                <w:lang w:eastAsia="ru-RU"/>
              </w:rPr>
              <w:t>Слова, обозначающие предметы традиционной русской культуры: слова, называющие музыкальные инструменты (например, </w:t>
            </w:r>
            <w:r>
              <w:rPr>
                <w:rFonts w:ascii="Times New Roman" w:eastAsia="Times New Roman" w:hAnsi="Times New Roman" w:cs="Times New Roman"/>
                <w:i/>
                <w:iCs/>
                <w:color w:val="181818"/>
                <w:sz w:val="20"/>
                <w:szCs w:val="20"/>
                <w:lang w:eastAsia="ru-RU"/>
              </w:rPr>
              <w:t>балалайка, гусли, гармонь</w:t>
            </w:r>
            <w:r>
              <w:rPr>
                <w:rFonts w:ascii="Times New Roman" w:eastAsia="Times New Roman" w:hAnsi="Times New Roman" w:cs="Times New Roman"/>
                <w:color w:val="181818"/>
                <w:sz w:val="20"/>
                <w:szCs w:val="20"/>
                <w:lang w:eastAsia="ru-RU"/>
              </w:rPr>
              <w:t>).</w:t>
            </w:r>
            <w:proofErr w:type="gramEnd"/>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8, упр. 9</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538"/>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14</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xml:space="preserve">Что ни город, то </w:t>
            </w:r>
            <w:proofErr w:type="gramStart"/>
            <w:r>
              <w:rPr>
                <w:rFonts w:ascii="Times New Roman" w:eastAsia="Times New Roman" w:hAnsi="Times New Roman" w:cs="Times New Roman"/>
                <w:color w:val="181818"/>
                <w:sz w:val="20"/>
                <w:szCs w:val="20"/>
                <w:lang w:eastAsia="ru-RU"/>
              </w:rPr>
              <w:t>норов</w:t>
            </w:r>
            <w:proofErr w:type="gramEnd"/>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Названия старинных русских городов, сведения о происхождении этих названий.</w:t>
            </w:r>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9, упр. 8</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844"/>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15</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У земли ясно солнце, у человека - слово</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proofErr w:type="gramStart"/>
            <w:r>
              <w:rPr>
                <w:rFonts w:ascii="Times New Roman" w:eastAsia="Times New Roman" w:hAnsi="Times New Roman" w:cs="Times New Roman"/>
                <w:color w:val="181818"/>
                <w:sz w:val="20"/>
                <w:szCs w:val="20"/>
                <w:lang w:eastAsia="ru-RU"/>
              </w:rPr>
              <w:t>Русские традиционные сказочные образы, эпитеты и сравнения (например, </w:t>
            </w:r>
            <w:r>
              <w:rPr>
                <w:rFonts w:ascii="Times New Roman" w:eastAsia="Times New Roman" w:hAnsi="Times New Roman" w:cs="Times New Roman"/>
                <w:i/>
                <w:iCs/>
                <w:color w:val="181818"/>
                <w:sz w:val="20"/>
                <w:szCs w:val="20"/>
                <w:lang w:eastAsia="ru-RU"/>
              </w:rPr>
              <w:t>Снегурочка, дубрава, сокол, соловей, зорька, солнце</w:t>
            </w:r>
            <w:r>
              <w:rPr>
                <w:rFonts w:ascii="Times New Roman" w:eastAsia="Times New Roman" w:hAnsi="Times New Roman" w:cs="Times New Roman"/>
                <w:color w:val="181818"/>
                <w:sz w:val="20"/>
                <w:szCs w:val="20"/>
                <w:lang w:eastAsia="ru-RU"/>
              </w:rPr>
              <w:t> и т. п.): уточнение значений, наблюдение за использованием в произведениях фольклора и художественной литературы. </w:t>
            </w:r>
            <w:proofErr w:type="gramEnd"/>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10, упр. 7</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1920"/>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lastRenderedPageBreak/>
              <w:t>16</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Русские традиционные сказочные образы, эпитеты и сравнения</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proofErr w:type="gramStart"/>
            <w:r>
              <w:rPr>
                <w:rFonts w:ascii="Times New Roman" w:eastAsia="Times New Roman" w:hAnsi="Times New Roman" w:cs="Times New Roman"/>
                <w:color w:val="181818"/>
                <w:sz w:val="20"/>
                <w:szCs w:val="20"/>
                <w:lang w:eastAsia="ru-RU"/>
              </w:rPr>
              <w:t>Русские традиционные сказочные образы, эпитеты и сравнения (например, Снегурочка, дубрава, сокол, соловей, зорька, солнце и т. п.): уточнение значений, наблюдение за использованием в произведениях фольклора и художественной литературы. </w:t>
            </w:r>
            <w:proofErr w:type="gramEnd"/>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10, упр. 17</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1373"/>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17</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b/>
                <w:bCs/>
                <w:color w:val="181818"/>
                <w:sz w:val="20"/>
                <w:szCs w:val="20"/>
                <w:lang w:eastAsia="ru-RU"/>
              </w:rPr>
              <w:t>Проверочная работа № 1</w:t>
            </w:r>
          </w:p>
          <w:p w:rsidR="002A74FF" w:rsidRDefault="002A74FF">
            <w:pPr>
              <w:spacing w:after="0" w:line="240" w:lineRule="auto"/>
              <w:rPr>
                <w:rFonts w:ascii="Times New Roman" w:eastAsia="Times New Roman" w:hAnsi="Times New Roman" w:cs="Times New Roman"/>
                <w:color w:val="181818"/>
                <w:sz w:val="20"/>
                <w:szCs w:val="20"/>
                <w:lang w:eastAsia="ru-RU"/>
              </w:rPr>
            </w:pPr>
            <w:proofErr w:type="gramStart"/>
            <w:r>
              <w:rPr>
                <w:rFonts w:ascii="Times New Roman" w:eastAsia="Times New Roman" w:hAnsi="Times New Roman" w:cs="Times New Roman"/>
                <w:b/>
                <w:bCs/>
                <w:color w:val="181818"/>
                <w:sz w:val="20"/>
                <w:szCs w:val="20"/>
                <w:lang w:eastAsia="ru-RU"/>
              </w:rPr>
              <w:t>(представление проектов,</w:t>
            </w:r>
            <w:proofErr w:type="gramEnd"/>
          </w:p>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b/>
                <w:bCs/>
                <w:color w:val="181818"/>
                <w:sz w:val="20"/>
                <w:szCs w:val="20"/>
                <w:lang w:eastAsia="ru-RU"/>
              </w:rPr>
              <w:t>результатов</w:t>
            </w:r>
          </w:p>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b/>
                <w:bCs/>
                <w:color w:val="181818"/>
                <w:sz w:val="20"/>
                <w:szCs w:val="20"/>
                <w:lang w:eastAsia="ru-RU"/>
              </w:rPr>
              <w:t>исследовательской работы)</w:t>
            </w:r>
          </w:p>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Проектные задания: </w:t>
            </w:r>
            <w:r>
              <w:rPr>
                <w:rFonts w:ascii="Times New Roman" w:eastAsia="Times New Roman" w:hAnsi="Times New Roman" w:cs="Times New Roman"/>
                <w:i/>
                <w:iCs/>
                <w:color w:val="181818"/>
                <w:sz w:val="20"/>
                <w:szCs w:val="20"/>
                <w:lang w:eastAsia="ru-RU"/>
              </w:rPr>
              <w:t>«Откуда в русском языке эта фамилия»; «История моего имени и фамилии» </w:t>
            </w:r>
            <w:r>
              <w:rPr>
                <w:rFonts w:ascii="Times New Roman" w:eastAsia="Times New Roman" w:hAnsi="Times New Roman" w:cs="Times New Roman"/>
                <w:color w:val="181818"/>
                <w:sz w:val="20"/>
                <w:szCs w:val="20"/>
                <w:lang w:eastAsia="ru-RU"/>
              </w:rPr>
              <w:t>(приобретение опыта поиска информации о происхождении слов).</w:t>
            </w:r>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10, упр. 16</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621"/>
        </w:trPr>
        <w:tc>
          <w:tcPr>
            <w:tcW w:w="9771" w:type="dxa"/>
            <w:gridSpan w:val="11"/>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b/>
                <w:bCs/>
                <w:color w:val="181818"/>
                <w:sz w:val="20"/>
                <w:szCs w:val="20"/>
                <w:lang w:eastAsia="ru-RU"/>
              </w:rPr>
              <w:t>Раздел 2. Язык в действии – 25 ч</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615"/>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18</w:t>
            </w:r>
          </w:p>
        </w:tc>
        <w:tc>
          <w:tcPr>
            <w:tcW w:w="6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28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Для чего нужны суффиксы</w:t>
            </w:r>
          </w:p>
        </w:tc>
        <w:tc>
          <w:tcPr>
            <w:tcW w:w="3381"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Как правильно произносить слова (пропедевтическая работа по предупреждению ошибок в произношении слов в речи).</w:t>
            </w:r>
          </w:p>
          <w:p w:rsidR="002A74FF" w:rsidRDefault="002A74FF">
            <w:pPr>
              <w:spacing w:after="0" w:line="240" w:lineRule="auto"/>
              <w:rPr>
                <w:rFonts w:ascii="Times New Roman" w:eastAsia="Times New Roman" w:hAnsi="Times New Roman" w:cs="Times New Roman"/>
                <w:color w:val="181818"/>
                <w:sz w:val="20"/>
                <w:szCs w:val="20"/>
                <w:lang w:eastAsia="ru-RU"/>
              </w:rPr>
            </w:pPr>
            <w:proofErr w:type="gramStart"/>
            <w:r>
              <w:rPr>
                <w:rFonts w:ascii="Times New Roman" w:eastAsia="Times New Roman" w:hAnsi="Times New Roman" w:cs="Times New Roman"/>
                <w:color w:val="181818"/>
                <w:sz w:val="20"/>
                <w:szCs w:val="20"/>
                <w:lang w:eastAsia="ru-RU"/>
              </w:rPr>
              <w:t>Многообразие суффиксов, позволяющих выразить различные оттенки значения и различную оценку, как специфика русского языка  (например, </w:t>
            </w:r>
            <w:r>
              <w:rPr>
                <w:rFonts w:ascii="Times New Roman" w:eastAsia="Times New Roman" w:hAnsi="Times New Roman" w:cs="Times New Roman"/>
                <w:i/>
                <w:iCs/>
                <w:color w:val="181818"/>
                <w:sz w:val="20"/>
                <w:szCs w:val="20"/>
                <w:lang w:eastAsia="ru-RU"/>
              </w:rPr>
              <w:t>книга, книжка, книжечка, книжица, книжонка, книжища; заяц, зайчик, зайчонок, зайчишка, заинька и т.</w:t>
            </w:r>
            <w:r>
              <w:rPr>
                <w:rFonts w:ascii="Times New Roman" w:eastAsia="Times New Roman" w:hAnsi="Times New Roman" w:cs="Times New Roman"/>
                <w:color w:val="181818"/>
                <w:sz w:val="20"/>
                <w:szCs w:val="20"/>
                <w:lang w:eastAsia="ru-RU"/>
              </w:rPr>
              <w:t> п.) (на практическом уровне).</w:t>
            </w:r>
            <w:proofErr w:type="gramEnd"/>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11, упр. 4</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743"/>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19</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3</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Для чего нужны суффиксы</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Как правильно произносить слова (пропедевтическая работа по предупреждению ошибок в произношении слов в речи).</w:t>
            </w:r>
          </w:p>
          <w:p w:rsidR="002A74FF" w:rsidRDefault="002A74FF">
            <w:pPr>
              <w:spacing w:after="0" w:line="240" w:lineRule="auto"/>
              <w:rPr>
                <w:rFonts w:ascii="Times New Roman" w:eastAsia="Times New Roman" w:hAnsi="Times New Roman" w:cs="Times New Roman"/>
                <w:color w:val="181818"/>
                <w:sz w:val="20"/>
                <w:szCs w:val="20"/>
                <w:lang w:eastAsia="ru-RU"/>
              </w:rPr>
            </w:pPr>
            <w:proofErr w:type="gramStart"/>
            <w:r>
              <w:rPr>
                <w:rFonts w:ascii="Times New Roman" w:eastAsia="Times New Roman" w:hAnsi="Times New Roman" w:cs="Times New Roman"/>
                <w:color w:val="181818"/>
                <w:sz w:val="20"/>
                <w:szCs w:val="20"/>
                <w:lang w:eastAsia="ru-RU"/>
              </w:rPr>
              <w:t>Многообразие суффиксов, позволяющих выразить различные оттенки значения и различную оценку, как специфика русского языка  (например, </w:t>
            </w:r>
            <w:r>
              <w:rPr>
                <w:rFonts w:ascii="Times New Roman" w:eastAsia="Times New Roman" w:hAnsi="Times New Roman" w:cs="Times New Roman"/>
                <w:i/>
                <w:iCs/>
                <w:color w:val="181818"/>
                <w:sz w:val="20"/>
                <w:szCs w:val="20"/>
                <w:lang w:eastAsia="ru-RU"/>
              </w:rPr>
              <w:t>книга, книжка, книжечка, книжица, книжонка, книжища; заяц, зайчик, зайчонок, зайчишка, заинька и т.</w:t>
            </w:r>
            <w:r>
              <w:rPr>
                <w:rFonts w:ascii="Times New Roman" w:eastAsia="Times New Roman" w:hAnsi="Times New Roman" w:cs="Times New Roman"/>
                <w:color w:val="181818"/>
                <w:sz w:val="20"/>
                <w:szCs w:val="20"/>
                <w:lang w:eastAsia="ru-RU"/>
              </w:rPr>
              <w:t> п.) (на практическом уровне).</w:t>
            </w:r>
            <w:proofErr w:type="gramEnd"/>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11, упр. 9</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1830"/>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20</w:t>
            </w:r>
          </w:p>
        </w:tc>
        <w:tc>
          <w:tcPr>
            <w:tcW w:w="6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3</w:t>
            </w:r>
          </w:p>
        </w:tc>
        <w:tc>
          <w:tcPr>
            <w:tcW w:w="2855"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Какие особенности рода имен существительных есть в русском языке?</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имен существительных.</w:t>
            </w:r>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12, упр. 3</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1005"/>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21</w:t>
            </w:r>
          </w:p>
        </w:tc>
        <w:tc>
          <w:tcPr>
            <w:tcW w:w="6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3</w:t>
            </w:r>
          </w:p>
        </w:tc>
        <w:tc>
          <w:tcPr>
            <w:tcW w:w="2855"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Все ли имена существительные «умеют» изменятся по числам?</w:t>
            </w:r>
          </w:p>
        </w:tc>
        <w:tc>
          <w:tcPr>
            <w:tcW w:w="3374"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Существительные, имеющие только форму единственного или только форму множественного числа (в рамках изученного).</w:t>
            </w:r>
          </w:p>
        </w:tc>
        <w:tc>
          <w:tcPr>
            <w:tcW w:w="15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13, упр. 7</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837"/>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22</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3</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Как изменяются имена существительные во множественном числе?</w:t>
            </w:r>
          </w:p>
        </w:tc>
        <w:tc>
          <w:tcPr>
            <w:tcW w:w="3358"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Словоизменение отдельных форм множественного числа имен существительных (например, родительный падеж множественного числа слов) (на практическом уровне).</w:t>
            </w:r>
          </w:p>
        </w:tc>
        <w:tc>
          <w:tcPr>
            <w:tcW w:w="152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14, упр. 6</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1176"/>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lastRenderedPageBreak/>
              <w:t> </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23</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3</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Как изменяются имена существительные во множественном числе?</w:t>
            </w:r>
          </w:p>
        </w:tc>
        <w:tc>
          <w:tcPr>
            <w:tcW w:w="3358"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Словоизменение отдельных форм множественного числа имен существительных (например, родительный падеж множественного числа слов) (на практическом уровне).</w:t>
            </w:r>
          </w:p>
        </w:tc>
        <w:tc>
          <w:tcPr>
            <w:tcW w:w="152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14, упр. 14</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986"/>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24</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3</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Зачем в русском языке такие разные предлоги?</w:t>
            </w:r>
          </w:p>
        </w:tc>
        <w:tc>
          <w:tcPr>
            <w:tcW w:w="3358"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Практическое овладение нормами правильного и точного употребления предлогов, образования предложно-падежных форм существительных (предлоги с пространственным значением) (на практическом уровне).</w:t>
            </w:r>
          </w:p>
        </w:tc>
        <w:tc>
          <w:tcPr>
            <w:tcW w:w="152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15, упр. 5</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2126"/>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25</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3</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Зачем в русском языке такие разные предлоги?</w:t>
            </w:r>
          </w:p>
        </w:tc>
        <w:tc>
          <w:tcPr>
            <w:tcW w:w="3358"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Практическое овладение нормами правильного и точного употребления предлогов, образования предложно-падежных форм существительных (предлоги с пространственным значением) (на практическом уровне). Совершенствование навыков орфографического оформления текста.</w:t>
            </w:r>
          </w:p>
        </w:tc>
        <w:tc>
          <w:tcPr>
            <w:tcW w:w="152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15, упр. 8</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435"/>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26</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b/>
                <w:bCs/>
                <w:color w:val="181818"/>
                <w:sz w:val="20"/>
                <w:szCs w:val="20"/>
                <w:lang w:eastAsia="ru-RU"/>
              </w:rPr>
              <w:t>Проверочная работа № 2</w:t>
            </w:r>
          </w:p>
          <w:p w:rsidR="002A74FF" w:rsidRDefault="002A74FF">
            <w:pPr>
              <w:spacing w:after="0" w:line="240" w:lineRule="auto"/>
              <w:rPr>
                <w:rFonts w:ascii="Times New Roman" w:eastAsia="Times New Roman" w:hAnsi="Times New Roman" w:cs="Times New Roman"/>
                <w:color w:val="181818"/>
                <w:sz w:val="20"/>
                <w:szCs w:val="20"/>
                <w:lang w:eastAsia="ru-RU"/>
              </w:rPr>
            </w:pPr>
            <w:proofErr w:type="gramStart"/>
            <w:r>
              <w:rPr>
                <w:rFonts w:ascii="Times New Roman" w:eastAsia="Times New Roman" w:hAnsi="Times New Roman" w:cs="Times New Roman"/>
                <w:b/>
                <w:bCs/>
                <w:color w:val="181818"/>
                <w:sz w:val="20"/>
                <w:szCs w:val="20"/>
                <w:lang w:eastAsia="ru-RU"/>
              </w:rPr>
              <w:t>(представление проектов,</w:t>
            </w:r>
            <w:proofErr w:type="gramEnd"/>
          </w:p>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b/>
                <w:bCs/>
                <w:color w:val="181818"/>
                <w:sz w:val="20"/>
                <w:szCs w:val="20"/>
                <w:lang w:eastAsia="ru-RU"/>
              </w:rPr>
              <w:t>результатов</w:t>
            </w:r>
          </w:p>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b/>
                <w:bCs/>
                <w:color w:val="181818"/>
                <w:sz w:val="20"/>
                <w:szCs w:val="20"/>
                <w:lang w:eastAsia="ru-RU"/>
              </w:rPr>
              <w:t>исследовательской работы)</w:t>
            </w:r>
          </w:p>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3358"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152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15, упр. 9</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c>
          <w:tcPr>
            <w:tcW w:w="9771" w:type="dxa"/>
            <w:gridSpan w:val="11"/>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b/>
                <w:bCs/>
                <w:color w:val="181818"/>
                <w:sz w:val="20"/>
                <w:szCs w:val="20"/>
                <w:lang w:eastAsia="ru-RU"/>
              </w:rPr>
              <w:t>Раздел 3. Секреты речи и текста – 18 ч</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r>
      <w:tr w:rsidR="002A74FF" w:rsidTr="002A74FF">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27</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Создаем тексты-рассуждения</w:t>
            </w:r>
          </w:p>
        </w:tc>
        <w:tc>
          <w:tcPr>
            <w:tcW w:w="3358"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Особенности устного выступления.</w:t>
            </w:r>
          </w:p>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xml:space="preserve">Создание текстов-рассуждений с использованием различных способов аргументации (в рамках </w:t>
            </w:r>
            <w:proofErr w:type="gramStart"/>
            <w:r>
              <w:rPr>
                <w:rFonts w:ascii="Times New Roman" w:eastAsia="Times New Roman" w:hAnsi="Times New Roman" w:cs="Times New Roman"/>
                <w:color w:val="181818"/>
                <w:sz w:val="20"/>
                <w:szCs w:val="20"/>
                <w:lang w:eastAsia="ru-RU"/>
              </w:rPr>
              <w:t>изученного</w:t>
            </w:r>
            <w:proofErr w:type="gramEnd"/>
            <w:r>
              <w:rPr>
                <w:rFonts w:ascii="Times New Roman" w:eastAsia="Times New Roman" w:hAnsi="Times New Roman" w:cs="Times New Roman"/>
                <w:color w:val="181818"/>
                <w:sz w:val="20"/>
                <w:szCs w:val="20"/>
                <w:lang w:eastAsia="ru-RU"/>
              </w:rPr>
              <w:t>).</w:t>
            </w:r>
          </w:p>
        </w:tc>
        <w:tc>
          <w:tcPr>
            <w:tcW w:w="152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16, упр.3 (заполнить таблицу)</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r>
      <w:tr w:rsidR="002A74FF" w:rsidTr="002A74FF">
        <w:trPr>
          <w:trHeight w:val="832"/>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28</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Создаем тексты-рассуждения</w:t>
            </w:r>
          </w:p>
        </w:tc>
        <w:tc>
          <w:tcPr>
            <w:tcW w:w="3358"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Особенности устного выступления.</w:t>
            </w:r>
          </w:p>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Создание текстов-повествований: о путешествии по городам; об участии в мастер-классах, связанных с народными промыслами.</w:t>
            </w:r>
          </w:p>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xml:space="preserve">Создание текстов-рассуждений с использованием различных способов аргументации (в рамках </w:t>
            </w:r>
            <w:proofErr w:type="gramStart"/>
            <w:r>
              <w:rPr>
                <w:rFonts w:ascii="Times New Roman" w:eastAsia="Times New Roman" w:hAnsi="Times New Roman" w:cs="Times New Roman"/>
                <w:color w:val="181818"/>
                <w:sz w:val="20"/>
                <w:szCs w:val="20"/>
                <w:lang w:eastAsia="ru-RU"/>
              </w:rPr>
              <w:t>изученного</w:t>
            </w:r>
            <w:proofErr w:type="gramEnd"/>
            <w:r>
              <w:rPr>
                <w:rFonts w:ascii="Times New Roman" w:eastAsia="Times New Roman" w:hAnsi="Times New Roman" w:cs="Times New Roman"/>
                <w:color w:val="181818"/>
                <w:sz w:val="20"/>
                <w:szCs w:val="20"/>
                <w:lang w:eastAsia="ru-RU"/>
              </w:rPr>
              <w:t>).</w:t>
            </w:r>
          </w:p>
        </w:tc>
        <w:tc>
          <w:tcPr>
            <w:tcW w:w="152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16, упр. 8</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526"/>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29</w:t>
            </w:r>
          </w:p>
        </w:tc>
        <w:tc>
          <w:tcPr>
            <w:tcW w:w="6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28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Учимся редактировать тексты</w:t>
            </w:r>
          </w:p>
        </w:tc>
        <w:tc>
          <w:tcPr>
            <w:tcW w:w="3365"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Редактирование предложенных текстов с целью совершенствования их содержания и формы (в пределах изученного в основном курсе).</w:t>
            </w:r>
          </w:p>
        </w:tc>
        <w:tc>
          <w:tcPr>
            <w:tcW w:w="152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17, упр. 5</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30</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Учимся редактировать тексты</w:t>
            </w:r>
          </w:p>
        </w:tc>
        <w:tc>
          <w:tcPr>
            <w:tcW w:w="33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Редактирование предложенных текстов с целью совершенствования их содержания и формы (в пределах изученного в основном курсе).</w:t>
            </w:r>
          </w:p>
        </w:tc>
        <w:tc>
          <w:tcPr>
            <w:tcW w:w="1534"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17, упр. 7</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r>
      <w:tr w:rsidR="002A74FF" w:rsidTr="002A74FF">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31</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Учимся редактировать тексты</w:t>
            </w:r>
          </w:p>
        </w:tc>
        <w:tc>
          <w:tcPr>
            <w:tcW w:w="33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Редактирование предложенных текстов с целью совершенствования их содержания и формы (в пределах изученного в основном курсе).</w:t>
            </w:r>
          </w:p>
        </w:tc>
        <w:tc>
          <w:tcPr>
            <w:tcW w:w="1534"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17, упр. 12</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r>
      <w:tr w:rsidR="002A74FF" w:rsidTr="002A74FF">
        <w:trPr>
          <w:trHeight w:val="536"/>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32</w:t>
            </w:r>
          </w:p>
        </w:tc>
        <w:tc>
          <w:tcPr>
            <w:tcW w:w="6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3</w:t>
            </w:r>
          </w:p>
        </w:tc>
        <w:tc>
          <w:tcPr>
            <w:tcW w:w="2861"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Создаем тексты-повествования</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Создание текстов-повествований: о путешествии по городам; об участии в мастер-классах, связанных с народными промыслами.</w:t>
            </w:r>
          </w:p>
        </w:tc>
        <w:tc>
          <w:tcPr>
            <w:tcW w:w="1534"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18, упр.1</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753"/>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lastRenderedPageBreak/>
              <w:t>33</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3</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Создаем тексты-повествования</w:t>
            </w:r>
          </w:p>
        </w:tc>
        <w:tc>
          <w:tcPr>
            <w:tcW w:w="33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Создание текстов-повествований: о путешествии по городам; об участии в мастер-классах, связанных с народными промыслами.</w:t>
            </w:r>
          </w:p>
        </w:tc>
        <w:tc>
          <w:tcPr>
            <w:tcW w:w="1534"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П. 18, упр. 3</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905"/>
        </w:trPr>
        <w:tc>
          <w:tcPr>
            <w:tcW w:w="7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34</w:t>
            </w:r>
          </w:p>
        </w:tc>
        <w:tc>
          <w:tcPr>
            <w:tcW w:w="69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2</w:t>
            </w:r>
          </w:p>
        </w:tc>
        <w:tc>
          <w:tcPr>
            <w:tcW w:w="284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b/>
                <w:bCs/>
                <w:color w:val="181818"/>
                <w:sz w:val="20"/>
                <w:szCs w:val="20"/>
                <w:lang w:eastAsia="ru-RU"/>
              </w:rPr>
              <w:t>Проверочная работа № 3</w:t>
            </w:r>
          </w:p>
          <w:p w:rsidR="002A74FF" w:rsidRDefault="002A74FF">
            <w:pPr>
              <w:spacing w:after="0" w:line="240" w:lineRule="auto"/>
              <w:rPr>
                <w:rFonts w:ascii="Times New Roman" w:eastAsia="Times New Roman" w:hAnsi="Times New Roman" w:cs="Times New Roman"/>
                <w:color w:val="181818"/>
                <w:sz w:val="20"/>
                <w:szCs w:val="20"/>
                <w:lang w:eastAsia="ru-RU"/>
              </w:rPr>
            </w:pPr>
            <w:proofErr w:type="gramStart"/>
            <w:r>
              <w:rPr>
                <w:rFonts w:ascii="Times New Roman" w:eastAsia="Times New Roman" w:hAnsi="Times New Roman" w:cs="Times New Roman"/>
                <w:b/>
                <w:bCs/>
                <w:color w:val="181818"/>
                <w:sz w:val="20"/>
                <w:szCs w:val="20"/>
                <w:lang w:eastAsia="ru-RU"/>
              </w:rPr>
              <w:t>(представление проектов,</w:t>
            </w:r>
            <w:proofErr w:type="gramEnd"/>
          </w:p>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b/>
                <w:bCs/>
                <w:color w:val="181818"/>
                <w:sz w:val="20"/>
                <w:szCs w:val="20"/>
                <w:lang w:eastAsia="ru-RU"/>
              </w:rPr>
              <w:t>результатов</w:t>
            </w:r>
          </w:p>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b/>
                <w:bCs/>
                <w:color w:val="181818"/>
                <w:sz w:val="20"/>
                <w:szCs w:val="20"/>
                <w:lang w:eastAsia="ru-RU"/>
              </w:rPr>
              <w:t>исследовательской работы)</w:t>
            </w:r>
          </w:p>
        </w:tc>
        <w:tc>
          <w:tcPr>
            <w:tcW w:w="3358"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152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70" w:type="dxa"/>
            <w:gridSpan w:val="2"/>
            <w:shd w:val="clear" w:color="auto" w:fill="FFFFFF"/>
            <w:vAlign w:val="center"/>
            <w:hideMark/>
          </w:tcPr>
          <w:p w:rsidR="002A74FF" w:rsidRDefault="002A74FF">
            <w:pPr>
              <w:spacing w:after="0" w:line="240" w:lineRule="auto"/>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59" w:type="dxa"/>
            <w:shd w:val="clear" w:color="auto" w:fill="FFFFFF"/>
            <w:vAlign w:val="center"/>
            <w:hideMark/>
          </w:tcPr>
          <w:p w:rsidR="002A74FF" w:rsidRDefault="002A74FF">
            <w:pPr>
              <w:spacing w:after="0"/>
              <w:rPr>
                <w:rFonts w:cs="Times New Roman"/>
              </w:rPr>
            </w:pPr>
          </w:p>
        </w:tc>
      </w:tr>
      <w:tr w:rsidR="002A74FF" w:rsidTr="002A74FF">
        <w:trPr>
          <w:trHeight w:val="77"/>
        </w:trPr>
        <w:tc>
          <w:tcPr>
            <w:tcW w:w="9771" w:type="dxa"/>
            <w:gridSpan w:val="11"/>
            <w:shd w:val="clear" w:color="auto" w:fill="FFFFFF"/>
            <w:tcMar>
              <w:top w:w="0" w:type="dxa"/>
              <w:left w:w="108" w:type="dxa"/>
              <w:bottom w:w="0" w:type="dxa"/>
              <w:right w:w="108" w:type="dxa"/>
            </w:tcMar>
            <w:hideMark/>
          </w:tcPr>
          <w:p w:rsidR="002A74FF" w:rsidRDefault="002A74FF">
            <w:pPr>
              <w:spacing w:after="0" w:line="240" w:lineRule="auto"/>
              <w:jc w:val="center"/>
              <w:rPr>
                <w:rFonts w:ascii="Times New Roman" w:eastAsia="Times New Roman" w:hAnsi="Times New Roman" w:cs="Times New Roman"/>
                <w:color w:val="181818"/>
                <w:sz w:val="20"/>
                <w:szCs w:val="20"/>
                <w:lang w:eastAsia="ru-RU"/>
              </w:rPr>
            </w:pPr>
            <w:r>
              <w:rPr>
                <w:rFonts w:ascii="Times New Roman" w:eastAsia="Times New Roman" w:hAnsi="Times New Roman" w:cs="Times New Roman"/>
                <w:color w:val="181818"/>
                <w:sz w:val="20"/>
                <w:szCs w:val="20"/>
                <w:lang w:eastAsia="ru-RU"/>
              </w:rPr>
              <w:t> </w:t>
            </w:r>
          </w:p>
        </w:tc>
        <w:tc>
          <w:tcPr>
            <w:tcW w:w="0" w:type="auto"/>
            <w:shd w:val="clear" w:color="auto" w:fill="FFFFFF"/>
            <w:vAlign w:val="center"/>
            <w:hideMark/>
          </w:tcPr>
          <w:p w:rsidR="002A74FF" w:rsidRDefault="002A74FF">
            <w:pPr>
              <w:spacing w:after="0"/>
              <w:rPr>
                <w:rFonts w:cs="Times New Roman"/>
              </w:rPr>
            </w:pPr>
          </w:p>
        </w:tc>
        <w:tc>
          <w:tcPr>
            <w:tcW w:w="0" w:type="auto"/>
            <w:shd w:val="clear" w:color="auto" w:fill="FFFFFF"/>
            <w:vAlign w:val="center"/>
            <w:hideMark/>
          </w:tcPr>
          <w:p w:rsidR="002A74FF" w:rsidRDefault="002A74FF">
            <w:pPr>
              <w:spacing w:after="0"/>
              <w:rPr>
                <w:rFonts w:cs="Times New Roman"/>
              </w:rPr>
            </w:pPr>
          </w:p>
        </w:tc>
        <w:tc>
          <w:tcPr>
            <w:tcW w:w="0" w:type="auto"/>
            <w:shd w:val="clear" w:color="auto" w:fill="FFFFFF"/>
            <w:vAlign w:val="center"/>
            <w:hideMark/>
          </w:tcPr>
          <w:p w:rsidR="002A74FF" w:rsidRDefault="002A74FF">
            <w:pPr>
              <w:spacing w:after="0"/>
              <w:rPr>
                <w:rFonts w:cs="Times New Roman"/>
              </w:rPr>
            </w:pPr>
          </w:p>
        </w:tc>
      </w:tr>
    </w:tbl>
    <w:p w:rsidR="002A74FF" w:rsidRDefault="002A74FF" w:rsidP="002A74FF">
      <w:pPr>
        <w:jc w:val="center"/>
      </w:pPr>
    </w:p>
    <w:p w:rsidR="002A74FF" w:rsidRDefault="002A74FF" w:rsidP="002A74FF">
      <w:pPr>
        <w:shd w:val="clear" w:color="auto" w:fill="FEFEFE"/>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ПЛАНИРУЕМЫЕ РЕЗУЛЬТАТЫ ИЗУЧЕНИЯ УЧЕБНОГО ПРЕДМЕТА</w:t>
      </w:r>
    </w:p>
    <w:p w:rsidR="002A74FF" w:rsidRDefault="002A74FF" w:rsidP="002A74FF">
      <w:pPr>
        <w:shd w:val="clear" w:color="auto" w:fill="FEFEFE"/>
        <w:spacing w:after="0" w:line="240" w:lineRule="auto"/>
        <w:ind w:left="708"/>
        <w:rPr>
          <w:rFonts w:ascii="Times New Roman" w:eastAsia="Times New Roman" w:hAnsi="Times New Roman" w:cs="Times New Roman"/>
          <w:b/>
          <w:bCs/>
          <w:sz w:val="24"/>
          <w:szCs w:val="24"/>
          <w:lang w:eastAsia="ru-RU"/>
        </w:rPr>
      </w:pPr>
    </w:p>
    <w:p w:rsidR="002A74FF" w:rsidRDefault="002A74FF" w:rsidP="002A74FF">
      <w:pPr>
        <w:pStyle w:val="c17"/>
        <w:shd w:val="clear" w:color="auto" w:fill="FFFFFF"/>
        <w:spacing w:before="0" w:beforeAutospacing="0" w:after="0" w:afterAutospacing="0"/>
        <w:ind w:firstLine="709"/>
        <w:rPr>
          <w:color w:val="000000"/>
        </w:rPr>
      </w:pPr>
      <w:r>
        <w:rPr>
          <w:rStyle w:val="c7"/>
          <w:b/>
          <w:bCs/>
          <w:color w:val="000000"/>
        </w:rPr>
        <w:t>Русский язык: прошлое и настоящее</w:t>
      </w:r>
    </w:p>
    <w:p w:rsidR="002A74FF" w:rsidRDefault="002A74FF" w:rsidP="002A74FF">
      <w:pPr>
        <w:pStyle w:val="c17"/>
        <w:shd w:val="clear" w:color="auto" w:fill="FFFFFF"/>
        <w:spacing w:before="0" w:beforeAutospacing="0" w:after="0" w:afterAutospacing="0"/>
        <w:ind w:firstLine="709"/>
        <w:rPr>
          <w:color w:val="000000"/>
        </w:rPr>
      </w:pPr>
      <w:r>
        <w:rPr>
          <w:rStyle w:val="c56"/>
          <w:color w:val="000000"/>
          <w:u w:val="single"/>
        </w:rPr>
        <w:t>Ученик научится</w:t>
      </w:r>
    </w:p>
    <w:p w:rsidR="002A74FF" w:rsidRDefault="002A74FF" w:rsidP="002A74FF">
      <w:pPr>
        <w:pStyle w:val="c22"/>
        <w:shd w:val="clear" w:color="auto" w:fill="FFFFFF"/>
        <w:spacing w:before="0" w:beforeAutospacing="0" w:after="0" w:afterAutospacing="0"/>
        <w:ind w:firstLine="709"/>
        <w:rPr>
          <w:color w:val="000000"/>
        </w:rPr>
      </w:pPr>
      <w:proofErr w:type="gramStart"/>
      <w:r>
        <w:rPr>
          <w:rStyle w:val="c2"/>
          <w:color w:val="000000"/>
        </w:rPr>
        <w:t>-  распознавать слова, связанные с особенностями мировосприятия и отношений      между людьми (правда – ложь, друг – недруг, брат – братство – побратим);</w:t>
      </w:r>
      <w:proofErr w:type="gramEnd"/>
    </w:p>
    <w:p w:rsidR="002A74FF" w:rsidRDefault="002A74FF" w:rsidP="002A74FF">
      <w:pPr>
        <w:pStyle w:val="c37"/>
        <w:shd w:val="clear" w:color="auto" w:fill="FFFFFF"/>
        <w:spacing w:before="0" w:beforeAutospacing="0" w:after="0" w:afterAutospacing="0"/>
        <w:ind w:firstLine="709"/>
        <w:jc w:val="both"/>
        <w:rPr>
          <w:color w:val="000000"/>
        </w:rPr>
      </w:pPr>
      <w:r>
        <w:rPr>
          <w:rStyle w:val="c2"/>
          <w:color w:val="000000"/>
        </w:rPr>
        <w:t>- распознавать слова, называющие природные явления и растения (образные названия ветра, дождя, снега; названия растений);</w:t>
      </w:r>
    </w:p>
    <w:p w:rsidR="002A74FF" w:rsidRDefault="002A74FF" w:rsidP="002A74FF">
      <w:pPr>
        <w:pStyle w:val="c15"/>
        <w:shd w:val="clear" w:color="auto" w:fill="FFFFFF"/>
        <w:spacing w:before="0" w:beforeAutospacing="0" w:after="0" w:afterAutospacing="0"/>
        <w:ind w:firstLine="709"/>
        <w:rPr>
          <w:color w:val="000000"/>
        </w:rPr>
      </w:pPr>
      <w:r>
        <w:rPr>
          <w:rStyle w:val="c2"/>
          <w:color w:val="000000"/>
        </w:rPr>
        <w:t>- распознавать слова, называющие предметы и явления традиционной русской культуры: слова, называющие занятия людей (ямщик, извозчик, коробейник, лавочник);</w:t>
      </w:r>
    </w:p>
    <w:p w:rsidR="002A74FF" w:rsidRDefault="002A74FF" w:rsidP="002A74FF">
      <w:pPr>
        <w:pStyle w:val="c22"/>
        <w:shd w:val="clear" w:color="auto" w:fill="FFFFFF"/>
        <w:spacing w:before="0" w:beforeAutospacing="0" w:after="0" w:afterAutospacing="0"/>
        <w:ind w:firstLine="709"/>
        <w:rPr>
          <w:color w:val="000000"/>
        </w:rPr>
      </w:pPr>
      <w:r>
        <w:rPr>
          <w:rStyle w:val="c2"/>
          <w:color w:val="000000"/>
        </w:rPr>
        <w:t>- распознавать слова, обозначающие предметы традиционной русской культуры: слова, называющие музыкальные инструменты (балалайка, гусли, гармонь);</w:t>
      </w:r>
    </w:p>
    <w:p w:rsidR="002A74FF" w:rsidRDefault="002A74FF" w:rsidP="002A74FF">
      <w:pPr>
        <w:pStyle w:val="c22"/>
        <w:shd w:val="clear" w:color="auto" w:fill="FFFFFF"/>
        <w:spacing w:before="0" w:beforeAutospacing="0" w:after="0" w:afterAutospacing="0"/>
        <w:ind w:firstLine="709"/>
        <w:rPr>
          <w:color w:val="000000"/>
        </w:rPr>
      </w:pPr>
      <w:r>
        <w:rPr>
          <w:rStyle w:val="c2"/>
          <w:color w:val="000000"/>
        </w:rPr>
        <w:t>- понимать значение устаревших слов по указанной тематике;</w:t>
      </w:r>
    </w:p>
    <w:p w:rsidR="002A74FF" w:rsidRDefault="002A74FF" w:rsidP="002A74FF">
      <w:pPr>
        <w:pStyle w:val="c22"/>
        <w:shd w:val="clear" w:color="auto" w:fill="FFFFFF"/>
        <w:spacing w:before="0" w:beforeAutospacing="0" w:after="0" w:afterAutospacing="0"/>
        <w:ind w:firstLine="709"/>
        <w:rPr>
          <w:color w:val="000000"/>
        </w:rPr>
      </w:pPr>
      <w:r>
        <w:rPr>
          <w:rStyle w:val="c2"/>
          <w:color w:val="000000"/>
        </w:rPr>
        <w:t>- различать эпитеты, сравнения;</w:t>
      </w:r>
    </w:p>
    <w:p w:rsidR="002A74FF" w:rsidRDefault="002A74FF" w:rsidP="002A74FF">
      <w:pPr>
        <w:pStyle w:val="c22"/>
        <w:shd w:val="clear" w:color="auto" w:fill="FFFFFF"/>
        <w:spacing w:before="0" w:beforeAutospacing="0" w:after="0" w:afterAutospacing="0"/>
        <w:ind w:firstLine="709"/>
        <w:rPr>
          <w:color w:val="000000"/>
        </w:rPr>
      </w:pPr>
      <w:r>
        <w:rPr>
          <w:rStyle w:val="c2"/>
          <w:color w:val="000000"/>
        </w:rPr>
        <w:t>- использовать словарные статьи учебника для определения лексического значения слова;</w:t>
      </w:r>
    </w:p>
    <w:p w:rsidR="002A74FF" w:rsidRDefault="002A74FF" w:rsidP="002A74FF">
      <w:pPr>
        <w:pStyle w:val="c12"/>
        <w:shd w:val="clear" w:color="auto" w:fill="FFFFFF"/>
        <w:spacing w:before="0" w:beforeAutospacing="0" w:after="0" w:afterAutospacing="0"/>
        <w:ind w:firstLine="709"/>
        <w:rPr>
          <w:color w:val="000000"/>
        </w:rPr>
      </w:pPr>
      <w:r>
        <w:rPr>
          <w:rStyle w:val="c2"/>
          <w:color w:val="000000"/>
        </w:rPr>
        <w:t>- понимать значение русских пословиц и поговорок, связанных с изученными темами</w:t>
      </w:r>
    </w:p>
    <w:p w:rsidR="002A74FF" w:rsidRDefault="002A74FF" w:rsidP="002A74FF">
      <w:pPr>
        <w:pStyle w:val="c15"/>
        <w:shd w:val="clear" w:color="auto" w:fill="FFFFFF"/>
        <w:spacing w:before="0" w:beforeAutospacing="0" w:after="0" w:afterAutospacing="0"/>
        <w:ind w:firstLine="709"/>
        <w:rPr>
          <w:color w:val="000000"/>
        </w:rPr>
      </w:pPr>
      <w:r>
        <w:rPr>
          <w:rStyle w:val="c35"/>
          <w:color w:val="000000"/>
        </w:rPr>
        <w:t>        </w:t>
      </w:r>
      <w:r>
        <w:rPr>
          <w:rStyle w:val="c25"/>
          <w:i/>
          <w:iCs/>
          <w:color w:val="000000"/>
          <w:u w:val="single"/>
        </w:rPr>
        <w:t>Ученик получит возможность научиться:</w:t>
      </w:r>
    </w:p>
    <w:p w:rsidR="002A74FF" w:rsidRDefault="002A74FF" w:rsidP="002A74FF">
      <w:pPr>
        <w:pStyle w:val="c27"/>
        <w:shd w:val="clear" w:color="auto" w:fill="FFFFFF"/>
        <w:spacing w:before="0" w:beforeAutospacing="0" w:after="0" w:afterAutospacing="0"/>
        <w:ind w:firstLine="709"/>
        <w:jc w:val="both"/>
        <w:rPr>
          <w:color w:val="000000"/>
        </w:rPr>
      </w:pPr>
      <w:r>
        <w:rPr>
          <w:rStyle w:val="c67"/>
          <w:i/>
          <w:iCs/>
          <w:color w:val="000000"/>
        </w:rPr>
        <w:t>- </w:t>
      </w:r>
      <w:r>
        <w:rPr>
          <w:rStyle w:val="c24"/>
          <w:i/>
          <w:iCs/>
          <w:color w:val="000000"/>
        </w:rPr>
        <w:t>употреблять фразеологические обороты, отражающие русскую </w:t>
      </w:r>
      <w:r>
        <w:rPr>
          <w:rStyle w:val="c24"/>
          <w:i/>
          <w:iCs/>
          <w:color w:val="000000"/>
          <w:shd w:val="clear" w:color="auto" w:fill="FFFFFF"/>
        </w:rPr>
        <w:t>культуру, менталитет русского народа, элементы русского традиционного быта</w:t>
      </w:r>
      <w:r>
        <w:rPr>
          <w:rStyle w:val="c24"/>
          <w:i/>
          <w:iCs/>
          <w:color w:val="000000"/>
        </w:rPr>
        <w:t>  в современных ситуациях речевого общения;</w:t>
      </w:r>
    </w:p>
    <w:p w:rsidR="002A74FF" w:rsidRDefault="002A74FF" w:rsidP="002A74FF">
      <w:pPr>
        <w:pStyle w:val="c15"/>
        <w:shd w:val="clear" w:color="auto" w:fill="FFFFFF"/>
        <w:spacing w:before="0" w:beforeAutospacing="0" w:after="0" w:afterAutospacing="0"/>
        <w:ind w:firstLine="709"/>
        <w:jc w:val="both"/>
        <w:rPr>
          <w:color w:val="000000"/>
        </w:rPr>
      </w:pPr>
      <w:r>
        <w:rPr>
          <w:rStyle w:val="c24"/>
          <w:i/>
          <w:iCs/>
          <w:color w:val="000000"/>
        </w:rPr>
        <w:t>- употреблять в современных ситуациях речевого общения пословицы, поговорки, крылатые выражения</w:t>
      </w:r>
    </w:p>
    <w:p w:rsidR="002A74FF" w:rsidRDefault="002A74FF" w:rsidP="002A74FF">
      <w:pPr>
        <w:pStyle w:val="c80"/>
        <w:shd w:val="clear" w:color="auto" w:fill="FFFFFF"/>
        <w:spacing w:before="0" w:beforeAutospacing="0" w:after="0" w:afterAutospacing="0"/>
        <w:ind w:firstLine="709"/>
        <w:jc w:val="both"/>
        <w:rPr>
          <w:color w:val="000000"/>
        </w:rPr>
      </w:pPr>
      <w:r>
        <w:rPr>
          <w:rStyle w:val="c32"/>
          <w:b/>
          <w:bCs/>
          <w:color w:val="000000"/>
        </w:rPr>
        <w:t>Язык в действии</w:t>
      </w:r>
    </w:p>
    <w:p w:rsidR="002A74FF" w:rsidRDefault="002A74FF" w:rsidP="002A74FF">
      <w:pPr>
        <w:pStyle w:val="c19"/>
        <w:shd w:val="clear" w:color="auto" w:fill="FFFFFF"/>
        <w:spacing w:before="0" w:beforeAutospacing="0" w:after="0" w:afterAutospacing="0"/>
        <w:ind w:firstLine="709"/>
        <w:rPr>
          <w:color w:val="000000"/>
        </w:rPr>
      </w:pPr>
      <w:r>
        <w:rPr>
          <w:rStyle w:val="c2"/>
          <w:color w:val="000000"/>
        </w:rPr>
        <w:t>        </w:t>
      </w:r>
      <w:r>
        <w:rPr>
          <w:rStyle w:val="c25"/>
          <w:color w:val="000000"/>
          <w:u w:val="single"/>
        </w:rPr>
        <w:t>Ученик научится</w:t>
      </w:r>
    </w:p>
    <w:p w:rsidR="002A74FF" w:rsidRDefault="002A74FF" w:rsidP="002A74FF">
      <w:pPr>
        <w:pStyle w:val="c19"/>
        <w:shd w:val="clear" w:color="auto" w:fill="FFFFFF"/>
        <w:spacing w:before="0" w:beforeAutospacing="0" w:after="0" w:afterAutospacing="0"/>
        <w:ind w:firstLine="709"/>
        <w:rPr>
          <w:color w:val="000000"/>
        </w:rPr>
      </w:pPr>
      <w:r>
        <w:rPr>
          <w:rStyle w:val="c36"/>
          <w:i/>
          <w:iCs/>
          <w:color w:val="000000"/>
          <w:u w:val="single"/>
        </w:rPr>
        <w:t> </w:t>
      </w:r>
    </w:p>
    <w:p w:rsidR="002A74FF" w:rsidRDefault="002A74FF" w:rsidP="002A74FF">
      <w:pPr>
        <w:pStyle w:val="c19"/>
        <w:shd w:val="clear" w:color="auto" w:fill="FFFFFF"/>
        <w:spacing w:before="0" w:beforeAutospacing="0" w:after="0" w:afterAutospacing="0"/>
        <w:ind w:firstLine="709"/>
        <w:rPr>
          <w:color w:val="000000"/>
        </w:rPr>
      </w:pPr>
      <w:r>
        <w:rPr>
          <w:rStyle w:val="c2"/>
          <w:color w:val="000000"/>
        </w:rPr>
        <w:t>-  произносить слова с правильным ударением (в рамках изученного)</w:t>
      </w:r>
    </w:p>
    <w:p w:rsidR="002A74FF" w:rsidRDefault="002A74FF" w:rsidP="002A74FF">
      <w:pPr>
        <w:pStyle w:val="c37"/>
        <w:shd w:val="clear" w:color="auto" w:fill="FFFFFF"/>
        <w:spacing w:before="0" w:beforeAutospacing="0" w:after="0" w:afterAutospacing="0"/>
        <w:ind w:firstLine="709"/>
        <w:jc w:val="both"/>
        <w:rPr>
          <w:color w:val="000000"/>
        </w:rPr>
      </w:pPr>
      <w:r>
        <w:rPr>
          <w:rStyle w:val="c2"/>
          <w:color w:val="000000"/>
        </w:rPr>
        <w:t>- осознавать смыслоразличительную роль ударения;</w:t>
      </w:r>
    </w:p>
    <w:p w:rsidR="002A74FF" w:rsidRDefault="002A74FF" w:rsidP="002A74FF">
      <w:pPr>
        <w:pStyle w:val="c37"/>
        <w:shd w:val="clear" w:color="auto" w:fill="FFFFFF"/>
        <w:spacing w:before="0" w:beforeAutospacing="0" w:after="0" w:afterAutospacing="0"/>
        <w:ind w:firstLine="709"/>
        <w:jc w:val="both"/>
        <w:rPr>
          <w:color w:val="000000"/>
        </w:rPr>
      </w:pPr>
      <w:r>
        <w:rPr>
          <w:rStyle w:val="c2"/>
          <w:color w:val="000000"/>
        </w:rPr>
        <w:t>-  различать по суффиксам различные оттенки значения слов;</w:t>
      </w:r>
    </w:p>
    <w:p w:rsidR="002A74FF" w:rsidRDefault="002A74FF" w:rsidP="002A74FF">
      <w:pPr>
        <w:pStyle w:val="c37"/>
        <w:shd w:val="clear" w:color="auto" w:fill="FFFFFF"/>
        <w:spacing w:before="0" w:beforeAutospacing="0" w:after="0" w:afterAutospacing="0"/>
        <w:ind w:firstLine="709"/>
        <w:jc w:val="both"/>
        <w:rPr>
          <w:color w:val="000000"/>
        </w:rPr>
      </w:pPr>
      <w:r>
        <w:rPr>
          <w:rStyle w:val="c2"/>
          <w:color w:val="000000"/>
        </w:rPr>
        <w:t>-владеть нормами употребления отдельных грамматических форм имен существительных (родительный падеж множественного числа слов);</w:t>
      </w:r>
    </w:p>
    <w:p w:rsidR="002A74FF" w:rsidRDefault="002A74FF" w:rsidP="002A74FF">
      <w:pPr>
        <w:pStyle w:val="c37"/>
        <w:shd w:val="clear" w:color="auto" w:fill="FFFFFF"/>
        <w:spacing w:before="0" w:beforeAutospacing="0" w:after="0" w:afterAutospacing="0"/>
        <w:ind w:firstLine="709"/>
        <w:jc w:val="both"/>
        <w:rPr>
          <w:color w:val="000000"/>
        </w:rPr>
      </w:pPr>
      <w:r>
        <w:rPr>
          <w:rStyle w:val="c2"/>
          <w:color w:val="000000"/>
        </w:rPr>
        <w:t>- владеть нормами правильного и точного употребления предлогов, образования предложно-падежных форм существительных (предлоги с пространственным значением);</w:t>
      </w:r>
    </w:p>
    <w:p w:rsidR="002A74FF" w:rsidRDefault="002A74FF" w:rsidP="002A74FF">
      <w:pPr>
        <w:pStyle w:val="c37"/>
        <w:shd w:val="clear" w:color="auto" w:fill="FFFFFF"/>
        <w:spacing w:before="0" w:beforeAutospacing="0" w:after="0" w:afterAutospacing="0"/>
        <w:ind w:firstLine="709"/>
        <w:jc w:val="both"/>
        <w:rPr>
          <w:color w:val="000000"/>
        </w:rPr>
      </w:pPr>
      <w:r>
        <w:rPr>
          <w:rStyle w:val="c2"/>
          <w:color w:val="000000"/>
        </w:rPr>
        <w:t>- различать существительные, имеющие только форму единственного или только форму множественного числа</w:t>
      </w:r>
    </w:p>
    <w:p w:rsidR="002A74FF" w:rsidRDefault="002A74FF" w:rsidP="002A74FF">
      <w:pPr>
        <w:pStyle w:val="c15"/>
        <w:shd w:val="clear" w:color="auto" w:fill="FFFFFF"/>
        <w:spacing w:before="0" w:beforeAutospacing="0" w:after="0" w:afterAutospacing="0"/>
        <w:ind w:firstLine="709"/>
        <w:jc w:val="both"/>
        <w:rPr>
          <w:color w:val="000000"/>
        </w:rPr>
      </w:pPr>
      <w:r>
        <w:rPr>
          <w:rStyle w:val="c36"/>
          <w:i/>
          <w:iCs/>
          <w:color w:val="000000"/>
          <w:u w:val="single"/>
        </w:rPr>
        <w:t>Ученик получит возможность научиться:</w:t>
      </w:r>
    </w:p>
    <w:p w:rsidR="002A74FF" w:rsidRDefault="002A74FF" w:rsidP="002A74FF">
      <w:pPr>
        <w:pStyle w:val="c37"/>
        <w:shd w:val="clear" w:color="auto" w:fill="FFFFFF"/>
        <w:spacing w:before="0" w:beforeAutospacing="0" w:after="0" w:afterAutospacing="0"/>
        <w:ind w:firstLine="709"/>
        <w:jc w:val="both"/>
        <w:rPr>
          <w:color w:val="000000"/>
        </w:rPr>
      </w:pPr>
      <w:r>
        <w:rPr>
          <w:rStyle w:val="c24"/>
          <w:i/>
          <w:iCs/>
          <w:color w:val="000000"/>
        </w:rPr>
        <w:t>- 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2A74FF" w:rsidRDefault="002A74FF" w:rsidP="002A74FF">
      <w:pPr>
        <w:pStyle w:val="c37"/>
        <w:shd w:val="clear" w:color="auto" w:fill="FFFFFF"/>
        <w:spacing w:before="0" w:beforeAutospacing="0" w:after="0" w:afterAutospacing="0"/>
        <w:ind w:firstLine="709"/>
        <w:jc w:val="both"/>
        <w:rPr>
          <w:color w:val="000000"/>
        </w:rPr>
      </w:pPr>
      <w:r>
        <w:rPr>
          <w:rStyle w:val="c24"/>
          <w:i/>
          <w:iCs/>
          <w:color w:val="000000"/>
        </w:rPr>
        <w:t>- редактировать письменный  текст с целью исправления грамматических и орфографических ошибок</w:t>
      </w:r>
    </w:p>
    <w:p w:rsidR="002A74FF" w:rsidRDefault="002A74FF" w:rsidP="002A74FF">
      <w:pPr>
        <w:pStyle w:val="c22"/>
        <w:shd w:val="clear" w:color="auto" w:fill="FFFFFF"/>
        <w:spacing w:before="0" w:beforeAutospacing="0" w:after="0" w:afterAutospacing="0"/>
        <w:ind w:firstLine="709"/>
        <w:rPr>
          <w:color w:val="000000"/>
        </w:rPr>
      </w:pPr>
      <w:r>
        <w:rPr>
          <w:rStyle w:val="c7"/>
          <w:b/>
          <w:bCs/>
          <w:color w:val="000000"/>
        </w:rPr>
        <w:lastRenderedPageBreak/>
        <w:t>Секреты речи и текста</w:t>
      </w:r>
    </w:p>
    <w:p w:rsidR="002A74FF" w:rsidRDefault="002A74FF" w:rsidP="002A74FF">
      <w:pPr>
        <w:pStyle w:val="c12"/>
        <w:shd w:val="clear" w:color="auto" w:fill="FFFFFF"/>
        <w:spacing w:before="0" w:beforeAutospacing="0" w:after="0" w:afterAutospacing="0"/>
        <w:ind w:firstLine="709"/>
        <w:rPr>
          <w:color w:val="000000"/>
        </w:rPr>
      </w:pPr>
      <w:r>
        <w:rPr>
          <w:rStyle w:val="c56"/>
          <w:color w:val="000000"/>
          <w:u w:val="single"/>
        </w:rPr>
        <w:t>Ученик научится</w:t>
      </w:r>
    </w:p>
    <w:p w:rsidR="002A74FF" w:rsidRDefault="002A74FF" w:rsidP="002A74FF">
      <w:pPr>
        <w:pStyle w:val="c19"/>
        <w:shd w:val="clear" w:color="auto" w:fill="FFFFFF"/>
        <w:spacing w:before="0" w:beforeAutospacing="0" w:after="0" w:afterAutospacing="0"/>
        <w:ind w:firstLine="709"/>
        <w:rPr>
          <w:color w:val="000000"/>
        </w:rPr>
      </w:pPr>
      <w:r>
        <w:rPr>
          <w:rStyle w:val="c2"/>
          <w:color w:val="000000"/>
        </w:rPr>
        <w:t>-  строить устные сообщения различных видов: развернутый ответ, ответ-добавление, комментирование ответа или работы одноклассника, мини-доклад;</w:t>
      </w:r>
    </w:p>
    <w:p w:rsidR="002A74FF" w:rsidRDefault="002A74FF" w:rsidP="002A74FF">
      <w:pPr>
        <w:pStyle w:val="c50"/>
        <w:shd w:val="clear" w:color="auto" w:fill="FFFFFF"/>
        <w:spacing w:before="0" w:beforeAutospacing="0" w:after="0" w:afterAutospacing="0"/>
        <w:ind w:firstLine="709"/>
        <w:jc w:val="both"/>
        <w:rPr>
          <w:color w:val="000000"/>
        </w:rPr>
      </w:pPr>
      <w:r>
        <w:rPr>
          <w:rStyle w:val="c2"/>
          <w:color w:val="000000"/>
        </w:rPr>
        <w:t>- использовать в речи языковые средства для свободного выражения мыслей и чувств на родном языке адекватно ситуации общения;</w:t>
      </w:r>
    </w:p>
    <w:p w:rsidR="002A74FF" w:rsidRDefault="002A74FF" w:rsidP="002A74FF">
      <w:pPr>
        <w:pStyle w:val="c46"/>
        <w:shd w:val="clear" w:color="auto" w:fill="FFFFFF"/>
        <w:spacing w:before="0" w:beforeAutospacing="0" w:after="0" w:afterAutospacing="0"/>
        <w:ind w:firstLine="709"/>
        <w:jc w:val="both"/>
        <w:rPr>
          <w:color w:val="000000"/>
        </w:rPr>
      </w:pPr>
      <w:r>
        <w:rPr>
          <w:rStyle w:val="c2"/>
          <w:color w:val="000000"/>
        </w:rPr>
        <w:t>-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2A74FF" w:rsidRDefault="002A74FF" w:rsidP="002A74FF">
      <w:pPr>
        <w:pStyle w:val="c46"/>
        <w:shd w:val="clear" w:color="auto" w:fill="FFFFFF"/>
        <w:spacing w:before="0" w:beforeAutospacing="0" w:after="0" w:afterAutospacing="0"/>
        <w:ind w:firstLine="709"/>
        <w:jc w:val="both"/>
        <w:rPr>
          <w:color w:val="000000"/>
        </w:rPr>
      </w:pPr>
      <w:r>
        <w:rPr>
          <w:rStyle w:val="c2"/>
          <w:color w:val="000000"/>
        </w:rPr>
        <w:t>- создавать тексты-рассуждения с использованием различных способов аргументации;</w:t>
      </w:r>
    </w:p>
    <w:p w:rsidR="002A74FF" w:rsidRDefault="002A74FF" w:rsidP="002A74FF">
      <w:pPr>
        <w:pStyle w:val="c46"/>
        <w:shd w:val="clear" w:color="auto" w:fill="FFFFFF"/>
        <w:spacing w:before="0" w:beforeAutospacing="0" w:after="0" w:afterAutospacing="0"/>
        <w:ind w:firstLine="709"/>
        <w:jc w:val="both"/>
        <w:rPr>
          <w:color w:val="000000"/>
        </w:rPr>
      </w:pPr>
      <w:r>
        <w:rPr>
          <w:rStyle w:val="c2"/>
          <w:color w:val="000000"/>
        </w:rPr>
        <w:t>-создавать тексты-повествования (заметки о посещении музеев, о путешествии по городам; об участии в народных праздниках; об участии в мастер-классах, связанных с народными промыслами);</w:t>
      </w:r>
    </w:p>
    <w:p w:rsidR="002A74FF" w:rsidRDefault="002A74FF" w:rsidP="002A74FF">
      <w:pPr>
        <w:pStyle w:val="c81"/>
        <w:shd w:val="clear" w:color="auto" w:fill="FFFFFF"/>
        <w:spacing w:before="0" w:beforeAutospacing="0" w:after="0" w:afterAutospacing="0"/>
        <w:ind w:firstLine="709"/>
        <w:rPr>
          <w:color w:val="000000"/>
        </w:rPr>
      </w:pPr>
      <w:r>
        <w:rPr>
          <w:rStyle w:val="c36"/>
          <w:i/>
          <w:iCs/>
          <w:color w:val="000000"/>
          <w:u w:val="single"/>
        </w:rPr>
        <w:t>Ученик получит возможность научиться:</w:t>
      </w:r>
    </w:p>
    <w:p w:rsidR="002A74FF" w:rsidRDefault="002A74FF" w:rsidP="002A74FF">
      <w:pPr>
        <w:pStyle w:val="c19"/>
        <w:shd w:val="clear" w:color="auto" w:fill="FFFFFF"/>
        <w:spacing w:before="0" w:beforeAutospacing="0" w:after="0" w:afterAutospacing="0"/>
        <w:ind w:firstLine="709"/>
        <w:rPr>
          <w:color w:val="000000"/>
        </w:rPr>
      </w:pPr>
      <w:r>
        <w:rPr>
          <w:rStyle w:val="c24"/>
          <w:i/>
          <w:iCs/>
          <w:color w:val="000000"/>
        </w:rPr>
        <w:t>- оценивать устные и письменные речевые высказывания с точки зрения точного, уместного и выразительного словоупотребления;</w:t>
      </w:r>
    </w:p>
    <w:p w:rsidR="002A74FF" w:rsidRDefault="002A74FF" w:rsidP="002A74FF">
      <w:pPr>
        <w:pStyle w:val="c19"/>
        <w:shd w:val="clear" w:color="auto" w:fill="FFFFFF"/>
        <w:spacing w:before="0" w:beforeAutospacing="0" w:after="0" w:afterAutospacing="0"/>
        <w:ind w:firstLine="709"/>
        <w:rPr>
          <w:color w:val="000000"/>
        </w:rPr>
      </w:pPr>
      <w:r>
        <w:rPr>
          <w:rStyle w:val="c24"/>
          <w:i/>
          <w:iCs/>
          <w:color w:val="000000"/>
        </w:rPr>
        <w:t>-давать оценку невежливому речевому поведению.</w:t>
      </w:r>
    </w:p>
    <w:p w:rsidR="002A74FF" w:rsidRDefault="002A74FF" w:rsidP="002A74FF">
      <w:pPr>
        <w:pStyle w:val="c27"/>
        <w:shd w:val="clear" w:color="auto" w:fill="FFFFFF"/>
        <w:spacing w:before="0" w:beforeAutospacing="0" w:after="0" w:afterAutospacing="0"/>
        <w:ind w:firstLine="709"/>
        <w:jc w:val="both"/>
        <w:rPr>
          <w:color w:val="000000"/>
        </w:rPr>
      </w:pPr>
      <w:r>
        <w:rPr>
          <w:rStyle w:val="c24"/>
          <w:i/>
          <w:iCs/>
          <w:color w:val="000000"/>
        </w:rPr>
        <w:t>-использовать различные выделения в продуцируемых письменных текстах;</w:t>
      </w:r>
    </w:p>
    <w:p w:rsidR="002A74FF" w:rsidRDefault="002A74FF" w:rsidP="002A74FF">
      <w:pPr>
        <w:pStyle w:val="c47"/>
        <w:shd w:val="clear" w:color="auto" w:fill="FFFFFF"/>
        <w:spacing w:before="0" w:beforeAutospacing="0" w:after="0" w:afterAutospacing="0"/>
        <w:ind w:firstLine="709"/>
        <w:jc w:val="both"/>
        <w:rPr>
          <w:color w:val="000000"/>
        </w:rPr>
      </w:pPr>
      <w:r>
        <w:rPr>
          <w:rStyle w:val="c24"/>
          <w:i/>
          <w:iCs/>
          <w:color w:val="000000"/>
        </w:rPr>
        <w:t>-знать основные способы правки текста (замена слов, словосочетаний, предложений; исключение ненужного, вставка);</w:t>
      </w:r>
    </w:p>
    <w:p w:rsidR="002A74FF" w:rsidRDefault="002A74FF" w:rsidP="002A74FF">
      <w:pPr>
        <w:pStyle w:val="c27"/>
        <w:shd w:val="clear" w:color="auto" w:fill="FFFFFF"/>
        <w:spacing w:before="0" w:beforeAutospacing="0" w:after="0" w:afterAutospacing="0"/>
        <w:ind w:firstLine="709"/>
        <w:jc w:val="both"/>
        <w:rPr>
          <w:color w:val="000000"/>
        </w:rPr>
      </w:pPr>
      <w:r>
        <w:rPr>
          <w:rStyle w:val="c24"/>
          <w:i/>
          <w:iCs/>
          <w:color w:val="000000"/>
        </w:rPr>
        <w:t>-пользоваться основными способами правки текста.</w:t>
      </w:r>
    </w:p>
    <w:p w:rsidR="002A74FF" w:rsidRDefault="002A74FF" w:rsidP="002A74FF">
      <w:pPr>
        <w:pStyle w:val="c27"/>
        <w:shd w:val="clear" w:color="auto" w:fill="FFFFFF"/>
        <w:spacing w:before="0" w:beforeAutospacing="0" w:after="0" w:afterAutospacing="0"/>
        <w:ind w:firstLine="709"/>
        <w:jc w:val="both"/>
        <w:rPr>
          <w:color w:val="000000"/>
        </w:rPr>
      </w:pPr>
      <w:r>
        <w:rPr>
          <w:rStyle w:val="c24"/>
          <w:i/>
          <w:iCs/>
          <w:color w:val="000000"/>
        </w:rPr>
        <w:t>- редактировать собственные тексты с целью совершенствования их содержания и формы;</w:t>
      </w:r>
    </w:p>
    <w:p w:rsidR="002A74FF" w:rsidRDefault="002A74FF" w:rsidP="002A74FF">
      <w:pPr>
        <w:pStyle w:val="c19"/>
        <w:shd w:val="clear" w:color="auto" w:fill="FFFFFF"/>
        <w:spacing w:before="0" w:beforeAutospacing="0" w:after="0" w:afterAutospacing="0"/>
        <w:ind w:firstLine="709"/>
        <w:rPr>
          <w:color w:val="000000"/>
        </w:rPr>
      </w:pPr>
      <w:r>
        <w:rPr>
          <w:rStyle w:val="c24"/>
          <w:i/>
          <w:iCs/>
          <w:color w:val="000000"/>
        </w:rPr>
        <w:t>-анализировать типичную структуру рассказа</w:t>
      </w:r>
    </w:p>
    <w:p w:rsidR="002A74FF" w:rsidRDefault="002A74FF" w:rsidP="002A74FF">
      <w:pPr>
        <w:shd w:val="clear" w:color="auto" w:fill="FEFEFE"/>
        <w:spacing w:after="0" w:line="240" w:lineRule="auto"/>
        <w:ind w:left="708"/>
        <w:rPr>
          <w:rFonts w:ascii="Times New Roman" w:eastAsia="Times New Roman" w:hAnsi="Times New Roman" w:cs="Times New Roman"/>
          <w:b/>
          <w:bCs/>
          <w:sz w:val="24"/>
          <w:szCs w:val="24"/>
          <w:lang w:eastAsia="ru-RU"/>
        </w:rPr>
      </w:pPr>
    </w:p>
    <w:p w:rsidR="002A74FF" w:rsidRDefault="002A74FF" w:rsidP="002A74FF">
      <w:pPr>
        <w:jc w:val="center"/>
      </w:pPr>
    </w:p>
    <w:p w:rsidR="002A74FF" w:rsidRDefault="002A74FF" w:rsidP="002A74FF">
      <w:pPr>
        <w:jc w:val="center"/>
        <w:rPr>
          <w:rFonts w:ascii="Times New Roman" w:eastAsia="Times New Roman" w:hAnsi="Times New Roman" w:cs="Times New Roman"/>
          <w:color w:val="181818"/>
          <w:sz w:val="28"/>
          <w:szCs w:val="28"/>
          <w:lang w:eastAsia="ru-RU"/>
        </w:rPr>
      </w:pPr>
    </w:p>
    <w:p w:rsidR="002A74FF" w:rsidRDefault="002A74FF" w:rsidP="002A74FF">
      <w:pPr>
        <w:jc w:val="center"/>
        <w:rPr>
          <w:rFonts w:ascii="Times New Roman" w:eastAsia="Times New Roman" w:hAnsi="Times New Roman" w:cs="Times New Roman"/>
          <w:color w:val="181818"/>
          <w:sz w:val="28"/>
          <w:szCs w:val="28"/>
          <w:lang w:eastAsia="ru-RU"/>
        </w:rPr>
      </w:pPr>
    </w:p>
    <w:p w:rsidR="002A74FF" w:rsidRDefault="002A74FF" w:rsidP="002A74FF">
      <w:pPr>
        <w:pStyle w:val="a5"/>
        <w:shd w:val="clear" w:color="auto" w:fill="FFFFFF"/>
        <w:spacing w:before="0" w:beforeAutospacing="0" w:after="0" w:afterAutospacing="0"/>
        <w:rPr>
          <w:b/>
          <w:bCs/>
        </w:rPr>
      </w:pPr>
      <w:r>
        <w:rPr>
          <w:b/>
          <w:bCs/>
        </w:rPr>
        <w:t>ГРАФИК КОНТРОЛЯ</w:t>
      </w:r>
    </w:p>
    <w:p w:rsidR="002A74FF" w:rsidRDefault="002A74FF" w:rsidP="002A74FF">
      <w:pPr>
        <w:pStyle w:val="a5"/>
        <w:shd w:val="clear" w:color="auto" w:fill="FFFFFF"/>
        <w:spacing w:before="0" w:beforeAutospacing="0" w:after="0" w:afterAutospacing="0"/>
        <w:ind w:firstLine="709"/>
        <w:jc w:val="center"/>
        <w:rPr>
          <w:b/>
          <w:bCs/>
        </w:rPr>
      </w:pPr>
    </w:p>
    <w:tbl>
      <w:tblPr>
        <w:tblW w:w="9900" w:type="dxa"/>
        <w:shd w:val="clear" w:color="auto" w:fill="FFFFFF"/>
        <w:tblCellMar>
          <w:left w:w="0" w:type="dxa"/>
          <w:right w:w="0" w:type="dxa"/>
        </w:tblCellMar>
        <w:tblLook w:val="04A0" w:firstRow="1" w:lastRow="0" w:firstColumn="1" w:lastColumn="0" w:noHBand="0" w:noVBand="1"/>
      </w:tblPr>
      <w:tblGrid>
        <w:gridCol w:w="740"/>
        <w:gridCol w:w="3270"/>
        <w:gridCol w:w="2291"/>
        <w:gridCol w:w="1945"/>
        <w:gridCol w:w="1654"/>
      </w:tblGrid>
      <w:tr w:rsidR="002A74FF" w:rsidTr="002A74FF">
        <w:trPr>
          <w:trHeight w:val="418"/>
        </w:trPr>
        <w:tc>
          <w:tcPr>
            <w:tcW w:w="8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 xml:space="preserve">№ </w:t>
            </w:r>
            <w:proofErr w:type="gramStart"/>
            <w:r>
              <w:rPr>
                <w:rFonts w:ascii="Times New Roman" w:eastAsia="Times New Roman" w:hAnsi="Times New Roman" w:cs="Times New Roman"/>
                <w:b/>
                <w:bCs/>
                <w:color w:val="181818"/>
                <w:sz w:val="24"/>
                <w:szCs w:val="24"/>
                <w:lang w:eastAsia="ru-RU"/>
              </w:rPr>
              <w:t>п</w:t>
            </w:r>
            <w:proofErr w:type="gramEnd"/>
            <w:r>
              <w:rPr>
                <w:rFonts w:ascii="Times New Roman" w:eastAsia="Times New Roman" w:hAnsi="Times New Roman" w:cs="Times New Roman"/>
                <w:b/>
                <w:bCs/>
                <w:color w:val="181818"/>
                <w:sz w:val="24"/>
                <w:szCs w:val="24"/>
                <w:lang w:eastAsia="ru-RU"/>
              </w:rPr>
              <w:t>/п</w:t>
            </w:r>
          </w:p>
        </w:tc>
        <w:tc>
          <w:tcPr>
            <w:tcW w:w="4111"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Название раздела</w:t>
            </w:r>
          </w:p>
        </w:tc>
        <w:tc>
          <w:tcPr>
            <w:tcW w:w="1499"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Количество   часов</w:t>
            </w:r>
          </w:p>
        </w:tc>
        <w:tc>
          <w:tcPr>
            <w:tcW w:w="388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Формы контроля</w:t>
            </w:r>
          </w:p>
        </w:tc>
      </w:tr>
      <w:tr w:rsidR="002A74FF" w:rsidTr="002A74FF">
        <w:trPr>
          <w:trHeight w:val="4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A74FF" w:rsidRDefault="002A74FF">
            <w:pPr>
              <w:spacing w:after="0" w:line="240" w:lineRule="auto"/>
              <w:rPr>
                <w:rFonts w:ascii="Arial" w:eastAsia="Times New Roman" w:hAnsi="Arial" w:cs="Arial"/>
                <w:color w:val="181818"/>
                <w:sz w:val="21"/>
                <w:szCs w:val="21"/>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2A74FF" w:rsidRDefault="002A74FF">
            <w:pPr>
              <w:spacing w:after="0" w:line="240" w:lineRule="auto"/>
              <w:rPr>
                <w:rFonts w:ascii="Arial" w:eastAsia="Times New Roman" w:hAnsi="Arial" w:cs="Arial"/>
                <w:color w:val="181818"/>
                <w:sz w:val="21"/>
                <w:szCs w:val="21"/>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2A74FF" w:rsidRDefault="002A74FF">
            <w:pPr>
              <w:spacing w:after="0" w:line="240" w:lineRule="auto"/>
              <w:rPr>
                <w:rFonts w:ascii="Arial" w:eastAsia="Times New Roman" w:hAnsi="Arial" w:cs="Arial"/>
                <w:color w:val="181818"/>
                <w:sz w:val="21"/>
                <w:szCs w:val="21"/>
                <w:lang w:eastAsia="ru-RU"/>
              </w:rPr>
            </w:pPr>
          </w:p>
        </w:tc>
        <w:tc>
          <w:tcPr>
            <w:tcW w:w="20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Контрольные работы</w:t>
            </w:r>
          </w:p>
        </w:tc>
        <w:tc>
          <w:tcPr>
            <w:tcW w:w="18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4"/>
                <w:szCs w:val="24"/>
                <w:lang w:eastAsia="ru-RU"/>
              </w:rPr>
              <w:t>Проекты</w:t>
            </w:r>
          </w:p>
        </w:tc>
      </w:tr>
      <w:tr w:rsidR="002A74FF" w:rsidTr="002A74FF">
        <w:trPr>
          <w:trHeight w:val="205"/>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c>
          <w:tcPr>
            <w:tcW w:w="4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4"/>
                <w:szCs w:val="24"/>
                <w:lang w:eastAsia="ru-RU"/>
              </w:rPr>
              <w:t>Русский язык: прошлое и настоящее</w:t>
            </w:r>
          </w:p>
        </w:tc>
        <w:tc>
          <w:tcPr>
            <w:tcW w:w="1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13 ч</w:t>
            </w:r>
          </w:p>
        </w:tc>
        <w:tc>
          <w:tcPr>
            <w:tcW w:w="20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c>
          <w:tcPr>
            <w:tcW w:w="18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 </w:t>
            </w:r>
          </w:p>
        </w:tc>
      </w:tr>
      <w:tr w:rsidR="002A74FF" w:rsidTr="002A74FF">
        <w:trPr>
          <w:trHeight w:val="279"/>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4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Язык в действии</w:t>
            </w:r>
          </w:p>
        </w:tc>
        <w:tc>
          <w:tcPr>
            <w:tcW w:w="1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10 ч</w:t>
            </w:r>
          </w:p>
        </w:tc>
        <w:tc>
          <w:tcPr>
            <w:tcW w:w="20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 </w:t>
            </w:r>
          </w:p>
        </w:tc>
        <w:tc>
          <w:tcPr>
            <w:tcW w:w="18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 </w:t>
            </w:r>
          </w:p>
        </w:tc>
      </w:tr>
      <w:tr w:rsidR="002A74FF" w:rsidTr="002A74FF">
        <w:trPr>
          <w:trHeight w:val="270"/>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w:t>
            </w:r>
          </w:p>
        </w:tc>
        <w:tc>
          <w:tcPr>
            <w:tcW w:w="4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4"/>
                <w:szCs w:val="24"/>
                <w:lang w:eastAsia="ru-RU"/>
              </w:rPr>
              <w:t>Секреты речи и текста</w:t>
            </w:r>
          </w:p>
        </w:tc>
        <w:tc>
          <w:tcPr>
            <w:tcW w:w="1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11 ч</w:t>
            </w:r>
          </w:p>
        </w:tc>
        <w:tc>
          <w:tcPr>
            <w:tcW w:w="20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1</w:t>
            </w:r>
          </w:p>
        </w:tc>
        <w:tc>
          <w:tcPr>
            <w:tcW w:w="18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r>
      <w:tr w:rsidR="002A74FF" w:rsidTr="002A74FF">
        <w:trPr>
          <w:trHeight w:val="252"/>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 </w:t>
            </w:r>
          </w:p>
        </w:tc>
        <w:tc>
          <w:tcPr>
            <w:tcW w:w="4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Итого </w:t>
            </w:r>
          </w:p>
        </w:tc>
        <w:tc>
          <w:tcPr>
            <w:tcW w:w="14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34 ч</w:t>
            </w:r>
          </w:p>
        </w:tc>
        <w:tc>
          <w:tcPr>
            <w:tcW w:w="20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2</w:t>
            </w:r>
          </w:p>
        </w:tc>
        <w:tc>
          <w:tcPr>
            <w:tcW w:w="18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A74FF" w:rsidRDefault="002A74FF">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 </w:t>
            </w:r>
          </w:p>
        </w:tc>
      </w:tr>
    </w:tbl>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jc w:val="center"/>
      </w:pPr>
    </w:p>
    <w:p w:rsidR="002A74FF" w:rsidRDefault="002A74FF" w:rsidP="002A74FF">
      <w:pPr>
        <w:pStyle w:val="a5"/>
        <w:shd w:val="clear" w:color="auto" w:fill="FFFFFF"/>
        <w:spacing w:before="0" w:beforeAutospacing="0" w:after="0" w:afterAutospacing="0"/>
        <w:rPr>
          <w:b/>
          <w:bCs/>
        </w:rPr>
      </w:pPr>
      <w:bookmarkStart w:id="0" w:name="_Hlk49009738"/>
      <w:r>
        <w:rPr>
          <w:b/>
          <w:bCs/>
        </w:rPr>
        <w:lastRenderedPageBreak/>
        <w:t>НОРМЫ ОЦЕНКИ ЗНАНИЙ, ШКАЛЫ ОЦЕНИВАНИЯ С УЧЁТОМ СПЕЦИФИКИ ОТДЕЛЬНЫХ РАБОТ</w:t>
      </w:r>
    </w:p>
    <w:bookmarkEnd w:id="0"/>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1" w:name="_Hlk12018554"/>
      <w:r>
        <w:rPr>
          <w:rFonts w:ascii="Times New Roman" w:eastAsia="Times New Roman" w:hAnsi="Times New Roman" w:cs="Times New Roman"/>
          <w:b/>
          <w:bCs/>
          <w:sz w:val="24"/>
          <w:szCs w:val="24"/>
          <w:lang w:eastAsia="ru-RU"/>
        </w:rPr>
        <w:t>Оценка устных ответов на вопрос</w:t>
      </w:r>
      <w:bookmarkEnd w:id="1"/>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Критерии оценки:</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10"/>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полнота и правильность ответа;</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12"/>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степень осознанности, понимания изученного;</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14"/>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языковое оформление ответа.</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b/>
          <w:bCs/>
          <w:color w:val="212121"/>
          <w:sz w:val="24"/>
          <w:szCs w:val="24"/>
          <w:lang w:eastAsia="ru-RU"/>
        </w:rPr>
        <w:t xml:space="preserve">Отметка «5» </w:t>
      </w:r>
      <w:r>
        <w:rPr>
          <w:rFonts w:ascii="Times New Roman" w:eastAsia="Times New Roman" w:hAnsi="Times New Roman" w:cs="Times New Roman"/>
          <w:color w:val="212121"/>
          <w:sz w:val="24"/>
          <w:szCs w:val="24"/>
          <w:lang w:eastAsia="ru-RU"/>
        </w:rPr>
        <w:t>ставится, если:</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16"/>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ученик полно излагает изученный материал, дает правильное определение языковых понятий;</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18"/>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20"/>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излагает материал последовательно и правильно с точки зрения норм литературного языка.</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b/>
          <w:bCs/>
          <w:color w:val="212121"/>
          <w:sz w:val="24"/>
          <w:szCs w:val="24"/>
          <w:lang w:eastAsia="ru-RU"/>
        </w:rPr>
        <w:t>Отметка «4»</w:t>
      </w:r>
      <w:r>
        <w:rPr>
          <w:rFonts w:ascii="Times New Roman" w:eastAsia="Times New Roman" w:hAnsi="Times New Roman" w:cs="Times New Roman"/>
          <w:color w:val="212121"/>
          <w:sz w:val="24"/>
          <w:szCs w:val="24"/>
          <w:lang w:eastAsia="ru-RU"/>
        </w:rPr>
        <w:t> ставится, если 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b/>
          <w:bCs/>
          <w:color w:val="212121"/>
          <w:sz w:val="24"/>
          <w:szCs w:val="24"/>
          <w:lang w:eastAsia="ru-RU"/>
        </w:rPr>
        <w:t>Отметка «3»</w:t>
      </w:r>
      <w:r>
        <w:rPr>
          <w:rFonts w:ascii="Times New Roman" w:eastAsia="Times New Roman" w:hAnsi="Times New Roman" w:cs="Times New Roman"/>
          <w:color w:val="212121"/>
          <w:sz w:val="24"/>
          <w:szCs w:val="24"/>
          <w:lang w:eastAsia="ru-RU"/>
        </w:rPr>
        <w:t> ставится, если ученик обнаруживает знание и понимание основных положений данной темы, но:</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22"/>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излагает материал неполно и допускает неточности в определении понятий или формулировке правил;</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24"/>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не умеет достаточно глубоко и доказательно обосновать свои суждения и привести свои примеры;</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26"/>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xml:space="preserve">излагает материал непоследовательно и допускает ошибки в языковом оформлении </w:t>
      </w:r>
      <w:proofErr w:type="gramStart"/>
      <w:r>
        <w:rPr>
          <w:rFonts w:ascii="Times New Roman" w:eastAsia="Times New Roman" w:hAnsi="Times New Roman" w:cs="Times New Roman"/>
          <w:color w:val="212121"/>
          <w:sz w:val="24"/>
          <w:szCs w:val="24"/>
          <w:lang w:eastAsia="ru-RU"/>
        </w:rPr>
        <w:t>излагаемого</w:t>
      </w:r>
      <w:proofErr w:type="gramEnd"/>
      <w:r>
        <w:rPr>
          <w:rFonts w:ascii="Times New Roman" w:eastAsia="Times New Roman" w:hAnsi="Times New Roman" w:cs="Times New Roman"/>
          <w:color w:val="212121"/>
          <w:sz w:val="24"/>
          <w:szCs w:val="24"/>
          <w:lang w:eastAsia="ru-RU"/>
        </w:rPr>
        <w:t>.</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b/>
          <w:bCs/>
          <w:color w:val="212121"/>
          <w:sz w:val="24"/>
          <w:szCs w:val="24"/>
          <w:lang w:eastAsia="ru-RU"/>
        </w:rPr>
        <w:t>Отметка «2»</w:t>
      </w:r>
      <w:r>
        <w:rPr>
          <w:rFonts w:ascii="Times New Roman" w:eastAsia="Times New Roman" w:hAnsi="Times New Roman" w:cs="Times New Roman"/>
          <w:color w:val="212121"/>
          <w:sz w:val="24"/>
          <w:szCs w:val="24"/>
          <w:lang w:eastAsia="ru-RU"/>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proofErr w:type="gramStart"/>
      <w:r>
        <w:rPr>
          <w:rFonts w:ascii="Times New Roman" w:eastAsia="Times New Roman" w:hAnsi="Times New Roman" w:cs="Times New Roman"/>
          <w:color w:val="212121"/>
          <w:sz w:val="24"/>
          <w:szCs w:val="24"/>
          <w:lang w:eastAsia="ru-RU"/>
        </w:rPr>
        <w:t xml:space="preserve">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w:t>
      </w:r>
      <w:r>
        <w:rPr>
          <w:rFonts w:ascii="Times New Roman" w:eastAsia="Times New Roman" w:hAnsi="Times New Roman" w:cs="Times New Roman"/>
          <w:color w:val="212121"/>
          <w:sz w:val="24"/>
          <w:szCs w:val="24"/>
          <w:lang w:eastAsia="ru-RU"/>
        </w:rPr>
        <w:lastRenderedPageBreak/>
        <w:t>заслушивались ответы учащегося, но и осуществлялась проверка его умения применять знания на практике.</w:t>
      </w:r>
      <w:proofErr w:type="gramEnd"/>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b/>
          <w:bCs/>
          <w:color w:val="212121"/>
          <w:sz w:val="24"/>
          <w:szCs w:val="24"/>
          <w:lang w:eastAsia="ru-RU"/>
        </w:rPr>
        <w:t>Оценка работы группы</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u w:val="single"/>
          <w:lang w:eastAsia="ru-RU"/>
        </w:rPr>
        <w:t>Критерии оценки работы группы:</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28"/>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Правильность изложения материала.</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30"/>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Логика изложения материала, чёткость.</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32"/>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Культура изложения материала.</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34"/>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Дополнения других групп.</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36"/>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Поведение в группе, умение сотрудничать.</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b/>
          <w:bCs/>
          <w:color w:val="212121"/>
          <w:sz w:val="24"/>
          <w:szCs w:val="24"/>
          <w:u w:val="single"/>
          <w:lang w:eastAsia="ru-RU"/>
        </w:rPr>
        <w:t>Критерии оценивания выступления от группы:</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38"/>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Время.</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40"/>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Правильность.</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42"/>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Доступность изложения.</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44"/>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Логика изложения.</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46"/>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Речь.</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numPr>
          <w:ilvl w:val="0"/>
          <w:numId w:val="48"/>
        </w:numPr>
        <w:shd w:val="clear" w:color="auto" w:fill="FFFFFF"/>
        <w:spacing w:after="0" w:line="240" w:lineRule="auto"/>
        <w:ind w:left="0"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Эмоциональность.</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b/>
          <w:bCs/>
          <w:color w:val="212121"/>
          <w:sz w:val="24"/>
          <w:szCs w:val="24"/>
          <w:lang w:eastAsia="ru-RU"/>
        </w:rPr>
        <w:t>Отметка «5»</w:t>
      </w:r>
      <w:r>
        <w:rPr>
          <w:rFonts w:ascii="Times New Roman" w:eastAsia="Times New Roman" w:hAnsi="Times New Roman" w:cs="Times New Roman"/>
          <w:color w:val="212121"/>
          <w:sz w:val="24"/>
          <w:szCs w:val="24"/>
          <w:lang w:eastAsia="ru-RU"/>
        </w:rPr>
        <w:t> ставится, если соблюдены все критерии;</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b/>
          <w:bCs/>
          <w:color w:val="212121"/>
          <w:sz w:val="24"/>
          <w:szCs w:val="24"/>
          <w:lang w:eastAsia="ru-RU"/>
        </w:rPr>
        <w:t>отметка «4» </w:t>
      </w:r>
      <w:r>
        <w:rPr>
          <w:rFonts w:ascii="Times New Roman" w:eastAsia="Times New Roman" w:hAnsi="Times New Roman" w:cs="Times New Roman"/>
          <w:color w:val="212121"/>
          <w:sz w:val="24"/>
          <w:szCs w:val="24"/>
          <w:lang w:eastAsia="ru-RU"/>
        </w:rPr>
        <w:t>- допущены неточности изложении материала, 1-2 логические и речевые ошибки;</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r>
        <w:rPr>
          <w:rFonts w:ascii="Times New Roman" w:eastAsia="Times New Roman" w:hAnsi="Times New Roman" w:cs="Times New Roman"/>
          <w:b/>
          <w:bCs/>
          <w:color w:val="212121"/>
          <w:sz w:val="24"/>
          <w:szCs w:val="24"/>
          <w:lang w:eastAsia="ru-RU"/>
        </w:rPr>
        <w:t>отметка «3»</w:t>
      </w:r>
      <w:r>
        <w:rPr>
          <w:rFonts w:ascii="Times New Roman" w:eastAsia="Times New Roman" w:hAnsi="Times New Roman" w:cs="Times New Roman"/>
          <w:color w:val="212121"/>
          <w:sz w:val="24"/>
          <w:szCs w:val="24"/>
          <w:lang w:eastAsia="ru-RU"/>
        </w:rPr>
        <w:t> - допущены ошибки в изложении материала, логические и речевые ошибки, при выполнении работы возникали конфликты в группе;</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r>
        <w:rPr>
          <w:rFonts w:ascii="Times New Roman" w:eastAsia="Times New Roman" w:hAnsi="Times New Roman" w:cs="Times New Roman"/>
          <w:b/>
          <w:bCs/>
          <w:color w:val="212121"/>
          <w:sz w:val="24"/>
          <w:szCs w:val="24"/>
          <w:lang w:eastAsia="ru-RU"/>
        </w:rPr>
        <w:t>отметка «2»</w:t>
      </w:r>
      <w:r>
        <w:rPr>
          <w:rFonts w:ascii="Times New Roman" w:eastAsia="Times New Roman" w:hAnsi="Times New Roman" w:cs="Times New Roman"/>
          <w:color w:val="212121"/>
          <w:sz w:val="24"/>
          <w:szCs w:val="24"/>
          <w:lang w:eastAsia="ru-RU"/>
        </w:rPr>
        <w:t> - задание, данное группе, не выполнено.</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xml:space="preserve">Успешность уровня </w:t>
      </w:r>
      <w:proofErr w:type="spellStart"/>
      <w:r>
        <w:rPr>
          <w:rFonts w:ascii="Times New Roman" w:eastAsia="Times New Roman" w:hAnsi="Times New Roman" w:cs="Times New Roman"/>
          <w:color w:val="212121"/>
          <w:sz w:val="24"/>
          <w:szCs w:val="24"/>
          <w:lang w:eastAsia="ru-RU"/>
        </w:rPr>
        <w:t>сформированности</w:t>
      </w:r>
      <w:proofErr w:type="spellEnd"/>
      <w:r>
        <w:rPr>
          <w:rFonts w:ascii="Times New Roman" w:eastAsia="Times New Roman" w:hAnsi="Times New Roman" w:cs="Times New Roman"/>
          <w:color w:val="212121"/>
          <w:sz w:val="24"/>
          <w:szCs w:val="24"/>
          <w:lang w:eastAsia="ru-RU"/>
        </w:rPr>
        <w:t xml:space="preserve"> предметных, </w:t>
      </w:r>
      <w:proofErr w:type="spellStart"/>
      <w:r>
        <w:rPr>
          <w:rFonts w:ascii="Times New Roman" w:eastAsia="Times New Roman" w:hAnsi="Times New Roman" w:cs="Times New Roman"/>
          <w:color w:val="212121"/>
          <w:sz w:val="24"/>
          <w:szCs w:val="24"/>
          <w:lang w:eastAsia="ru-RU"/>
        </w:rPr>
        <w:t>метапредметных</w:t>
      </w:r>
      <w:proofErr w:type="spellEnd"/>
      <w:r>
        <w:rPr>
          <w:rFonts w:ascii="Times New Roman" w:eastAsia="Times New Roman" w:hAnsi="Times New Roman" w:cs="Times New Roman"/>
          <w:color w:val="212121"/>
          <w:sz w:val="24"/>
          <w:szCs w:val="24"/>
          <w:lang w:eastAsia="ru-RU"/>
        </w:rPr>
        <w:t xml:space="preserve"> и личностных результатов определяется с помощью теста.</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b/>
          <w:bCs/>
          <w:color w:val="212121"/>
          <w:sz w:val="24"/>
          <w:szCs w:val="24"/>
          <w:lang w:eastAsia="ru-RU"/>
        </w:rPr>
        <w:t>низкий </w:t>
      </w:r>
      <w:r>
        <w:rPr>
          <w:rFonts w:ascii="Times New Roman" w:eastAsia="Times New Roman" w:hAnsi="Times New Roman" w:cs="Times New Roman"/>
          <w:color w:val="212121"/>
          <w:sz w:val="24"/>
          <w:szCs w:val="24"/>
          <w:lang w:eastAsia="ru-RU"/>
        </w:rPr>
        <w:t>уровень характеризуется слабым удержанием учебной задачи,</w:t>
      </w:r>
      <w:r>
        <w:rPr>
          <w:rFonts w:ascii="Times New Roman" w:eastAsia="Times New Roman" w:hAnsi="Times New Roman" w:cs="Times New Roman"/>
          <w:b/>
          <w:bCs/>
          <w:color w:val="212121"/>
          <w:sz w:val="24"/>
          <w:szCs w:val="24"/>
          <w:lang w:eastAsia="ru-RU"/>
        </w:rPr>
        <w:t> </w:t>
      </w:r>
      <w:r>
        <w:rPr>
          <w:rFonts w:ascii="Times New Roman" w:eastAsia="Times New Roman" w:hAnsi="Times New Roman" w:cs="Times New Roman"/>
          <w:color w:val="212121"/>
          <w:sz w:val="24"/>
          <w:szCs w:val="24"/>
          <w:lang w:eastAsia="ru-RU"/>
        </w:rPr>
        <w:t>умением воспринять информацию только фрагментарно, выделить некоторые несущественные факты, построить простейшее умозаключение;</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b/>
          <w:bCs/>
          <w:color w:val="212121"/>
          <w:sz w:val="24"/>
          <w:szCs w:val="24"/>
          <w:lang w:eastAsia="ru-RU"/>
        </w:rPr>
        <w:t>средний</w:t>
      </w:r>
      <w:r>
        <w:rPr>
          <w:rFonts w:ascii="Times New Roman" w:eastAsia="Times New Roman" w:hAnsi="Times New Roman" w:cs="Times New Roman"/>
          <w:color w:val="212121"/>
          <w:sz w:val="24"/>
          <w:szCs w:val="24"/>
          <w:lang w:eastAsia="ru-RU"/>
        </w:rPr>
        <w:t>               уровень характеризуется умением удерживать учебную задачу, воспринимать информацию целостно, определять существенные связи, частично осуществлять действие самоконтроля,        находить              некоторые ошибки,              анализировать и              составлять              простейшие модели объектов и явлений;</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b/>
          <w:bCs/>
          <w:color w:val="212121"/>
          <w:sz w:val="24"/>
          <w:szCs w:val="24"/>
          <w:lang w:eastAsia="ru-RU"/>
        </w:rPr>
        <w:lastRenderedPageBreak/>
        <w:t>выше среднего </w:t>
      </w:r>
      <w:r>
        <w:rPr>
          <w:rFonts w:ascii="Times New Roman" w:eastAsia="Times New Roman" w:hAnsi="Times New Roman" w:cs="Times New Roman"/>
          <w:color w:val="212121"/>
          <w:sz w:val="24"/>
          <w:szCs w:val="24"/>
          <w:lang w:eastAsia="ru-RU"/>
        </w:rPr>
        <w:t>характеризуется умением удерживать учебную задачу,</w:t>
      </w:r>
      <w:r>
        <w:rPr>
          <w:rFonts w:ascii="Times New Roman" w:eastAsia="Times New Roman" w:hAnsi="Times New Roman" w:cs="Times New Roman"/>
          <w:b/>
          <w:bCs/>
          <w:color w:val="212121"/>
          <w:sz w:val="24"/>
          <w:szCs w:val="24"/>
          <w:lang w:eastAsia="ru-RU"/>
        </w:rPr>
        <w:t> </w:t>
      </w:r>
      <w:r>
        <w:rPr>
          <w:rFonts w:ascii="Times New Roman" w:eastAsia="Times New Roman" w:hAnsi="Times New Roman" w:cs="Times New Roman"/>
          <w:color w:val="212121"/>
          <w:sz w:val="24"/>
          <w:szCs w:val="24"/>
          <w:lang w:eastAsia="ru-RU"/>
        </w:rPr>
        <w:t>планировать ее</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выполнение, осуществлять поиск и преобразование информации, выполнять действия моделирования, осуществлять спектр логических действий,          включая              анализ,              синтез, сравнение, обобщение, определять              простейшие причинно-следственные связи, находить ошибки и устанавливать некоторые причины их появления;</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proofErr w:type="gramStart"/>
      <w:r>
        <w:rPr>
          <w:rFonts w:ascii="Times New Roman" w:eastAsia="Times New Roman" w:hAnsi="Times New Roman" w:cs="Times New Roman"/>
          <w:b/>
          <w:bCs/>
          <w:color w:val="212121"/>
          <w:sz w:val="24"/>
          <w:szCs w:val="24"/>
          <w:lang w:eastAsia="ru-RU"/>
        </w:rPr>
        <w:t>высокий </w:t>
      </w:r>
      <w:r>
        <w:rPr>
          <w:rFonts w:ascii="Times New Roman" w:eastAsia="Times New Roman" w:hAnsi="Times New Roman" w:cs="Times New Roman"/>
          <w:color w:val="212121"/>
          <w:sz w:val="24"/>
          <w:szCs w:val="24"/>
          <w:lang w:eastAsia="ru-RU"/>
        </w:rPr>
        <w:t xml:space="preserve">уровень характеризуется способностью принимать и сохранять учебную цель </w:t>
      </w:r>
      <w:proofErr w:type="spellStart"/>
      <w:r>
        <w:rPr>
          <w:rFonts w:ascii="Times New Roman" w:eastAsia="Times New Roman" w:hAnsi="Times New Roman" w:cs="Times New Roman"/>
          <w:color w:val="212121"/>
          <w:sz w:val="24"/>
          <w:szCs w:val="24"/>
          <w:lang w:eastAsia="ru-RU"/>
        </w:rPr>
        <w:t>изадачу</w:t>
      </w:r>
      <w:proofErr w:type="spellEnd"/>
      <w:r>
        <w:rPr>
          <w:rFonts w:ascii="Times New Roman" w:eastAsia="Times New Roman" w:hAnsi="Times New Roman" w:cs="Times New Roman"/>
          <w:color w:val="212121"/>
          <w:sz w:val="24"/>
          <w:szCs w:val="24"/>
          <w:lang w:eastAsia="ru-RU"/>
        </w:rPr>
        <w:t>, планировать ее реализацию, контролировать и оценивать свои действия, выделять и фиксировать нужную информацию, систематизировать, сопоставлять, анализировать и обобщать информацию, преобразовывать ее, владеть широким спектром логических действий и операций, включая общие приемы решения задач и действия моделирования, уметь строить логическое рассуждение, устанавливать причинно-следственные связи.</w:t>
      </w:r>
      <w:proofErr w:type="gramEnd"/>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b/>
          <w:bCs/>
          <w:color w:val="212121"/>
          <w:sz w:val="24"/>
          <w:szCs w:val="24"/>
          <w:lang w:eastAsia="ru-RU"/>
        </w:rPr>
        <w:t>Оценочная шкала при проведении диагностических работ в форме теста</w:t>
      </w:r>
    </w:p>
    <w:p w:rsidR="002A74FF" w:rsidRDefault="002A74FF" w:rsidP="002A74FF">
      <w:pPr>
        <w:shd w:val="clear" w:color="auto" w:fill="FFFFFF"/>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tbl>
      <w:tblPr>
        <w:tblW w:w="0" w:type="auto"/>
        <w:tblInd w:w="140"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3103"/>
        <w:gridCol w:w="3059"/>
        <w:gridCol w:w="3073"/>
      </w:tblGrid>
      <w:tr w:rsidR="002A74FF" w:rsidTr="002A74FF">
        <w:trPr>
          <w:trHeight w:val="278"/>
        </w:trPr>
        <w:tc>
          <w:tcPr>
            <w:tcW w:w="3200" w:type="dxa"/>
            <w:tcBorders>
              <w:top w:val="single" w:sz="8" w:space="0" w:color="000000"/>
              <w:left w:val="single" w:sz="8" w:space="0" w:color="000000"/>
              <w:bottom w:val="nil"/>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выполнения</w:t>
            </w:r>
          </w:p>
        </w:tc>
        <w:tc>
          <w:tcPr>
            <w:tcW w:w="3170" w:type="dxa"/>
            <w:tcBorders>
              <w:top w:val="single" w:sz="8" w:space="0" w:color="000000"/>
              <w:left w:val="nil"/>
              <w:bottom w:val="nil"/>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уровень</w:t>
            </w:r>
          </w:p>
        </w:tc>
        <w:tc>
          <w:tcPr>
            <w:tcW w:w="3190" w:type="dxa"/>
            <w:tcBorders>
              <w:top w:val="single" w:sz="8" w:space="0" w:color="000000"/>
              <w:left w:val="nil"/>
              <w:bottom w:val="nil"/>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отметка</w:t>
            </w:r>
          </w:p>
        </w:tc>
      </w:tr>
      <w:tr w:rsidR="002A74FF" w:rsidTr="002A74FF">
        <w:trPr>
          <w:trHeight w:val="250"/>
        </w:trPr>
        <w:tc>
          <w:tcPr>
            <w:tcW w:w="3200" w:type="dxa"/>
            <w:tcBorders>
              <w:top w:val="nil"/>
              <w:left w:val="single" w:sz="8" w:space="0" w:color="000000"/>
              <w:bottom w:val="single" w:sz="8" w:space="0" w:color="000000"/>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tc>
        <w:tc>
          <w:tcPr>
            <w:tcW w:w="3170" w:type="dxa"/>
            <w:tcBorders>
              <w:top w:val="nil"/>
              <w:left w:val="nil"/>
              <w:bottom w:val="single" w:sz="8" w:space="0" w:color="000000"/>
              <w:right w:val="single" w:sz="8" w:space="0" w:color="000000"/>
            </w:tcBorders>
            <w:shd w:val="clear" w:color="auto" w:fill="FFFFFF"/>
            <w:vAlign w:val="bottom"/>
            <w:hideMark/>
          </w:tcPr>
          <w:p w:rsidR="002A74FF" w:rsidRDefault="002A74FF">
            <w:pPr>
              <w:spacing w:after="0"/>
              <w:rPr>
                <w:rFonts w:cs="Times New Roman"/>
              </w:rPr>
            </w:pPr>
          </w:p>
        </w:tc>
        <w:tc>
          <w:tcPr>
            <w:tcW w:w="3190" w:type="dxa"/>
            <w:tcBorders>
              <w:top w:val="nil"/>
              <w:left w:val="nil"/>
              <w:bottom w:val="single" w:sz="8" w:space="0" w:color="000000"/>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tc>
      </w:tr>
      <w:tr w:rsidR="002A74FF" w:rsidTr="002A74FF">
        <w:trPr>
          <w:trHeight w:val="258"/>
        </w:trPr>
        <w:tc>
          <w:tcPr>
            <w:tcW w:w="3200" w:type="dxa"/>
            <w:tcBorders>
              <w:top w:val="nil"/>
              <w:left w:val="single" w:sz="8" w:space="0" w:color="000000"/>
              <w:bottom w:val="nil"/>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98 % - 100%</w:t>
            </w:r>
          </w:p>
        </w:tc>
        <w:tc>
          <w:tcPr>
            <w:tcW w:w="3170" w:type="dxa"/>
            <w:tcBorders>
              <w:top w:val="nil"/>
              <w:left w:val="nil"/>
              <w:bottom w:val="nil"/>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высокий</w:t>
            </w:r>
          </w:p>
        </w:tc>
        <w:tc>
          <w:tcPr>
            <w:tcW w:w="3190" w:type="dxa"/>
            <w:tcBorders>
              <w:top w:val="nil"/>
              <w:left w:val="nil"/>
              <w:bottom w:val="nil"/>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«5»</w:t>
            </w:r>
          </w:p>
        </w:tc>
      </w:tr>
      <w:tr w:rsidR="002A74FF" w:rsidTr="002A74FF">
        <w:trPr>
          <w:trHeight w:val="250"/>
        </w:trPr>
        <w:tc>
          <w:tcPr>
            <w:tcW w:w="3200" w:type="dxa"/>
            <w:tcBorders>
              <w:top w:val="nil"/>
              <w:left w:val="single" w:sz="8" w:space="0" w:color="000000"/>
              <w:bottom w:val="single" w:sz="8" w:space="0" w:color="000000"/>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tc>
        <w:tc>
          <w:tcPr>
            <w:tcW w:w="3170" w:type="dxa"/>
            <w:tcBorders>
              <w:top w:val="nil"/>
              <w:left w:val="nil"/>
              <w:bottom w:val="single" w:sz="8" w:space="0" w:color="000000"/>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tc>
        <w:tc>
          <w:tcPr>
            <w:tcW w:w="3190" w:type="dxa"/>
            <w:tcBorders>
              <w:top w:val="nil"/>
              <w:left w:val="nil"/>
              <w:bottom w:val="single" w:sz="8" w:space="0" w:color="000000"/>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tc>
      </w:tr>
      <w:tr w:rsidR="002A74FF" w:rsidTr="002A74FF">
        <w:trPr>
          <w:trHeight w:val="258"/>
        </w:trPr>
        <w:tc>
          <w:tcPr>
            <w:tcW w:w="3200" w:type="dxa"/>
            <w:tcBorders>
              <w:top w:val="nil"/>
              <w:left w:val="single" w:sz="8" w:space="0" w:color="000000"/>
              <w:bottom w:val="nil"/>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75-97%</w:t>
            </w:r>
          </w:p>
        </w:tc>
        <w:tc>
          <w:tcPr>
            <w:tcW w:w="3170" w:type="dxa"/>
            <w:tcBorders>
              <w:top w:val="nil"/>
              <w:left w:val="nil"/>
              <w:bottom w:val="nil"/>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выше среднего</w:t>
            </w:r>
          </w:p>
        </w:tc>
        <w:tc>
          <w:tcPr>
            <w:tcW w:w="3190" w:type="dxa"/>
            <w:tcBorders>
              <w:top w:val="nil"/>
              <w:left w:val="nil"/>
              <w:bottom w:val="nil"/>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«4»</w:t>
            </w:r>
          </w:p>
        </w:tc>
      </w:tr>
      <w:tr w:rsidR="002A74FF" w:rsidTr="002A74FF">
        <w:trPr>
          <w:trHeight w:val="248"/>
        </w:trPr>
        <w:tc>
          <w:tcPr>
            <w:tcW w:w="3200" w:type="dxa"/>
            <w:tcBorders>
              <w:top w:val="nil"/>
              <w:left w:val="single" w:sz="8" w:space="0" w:color="000000"/>
              <w:bottom w:val="single" w:sz="8" w:space="0" w:color="000000"/>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tc>
        <w:tc>
          <w:tcPr>
            <w:tcW w:w="3170" w:type="dxa"/>
            <w:tcBorders>
              <w:top w:val="nil"/>
              <w:left w:val="nil"/>
              <w:bottom w:val="single" w:sz="8" w:space="0" w:color="000000"/>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tc>
        <w:tc>
          <w:tcPr>
            <w:tcW w:w="3190" w:type="dxa"/>
            <w:tcBorders>
              <w:top w:val="nil"/>
              <w:left w:val="nil"/>
              <w:bottom w:val="single" w:sz="8" w:space="0" w:color="000000"/>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tc>
      </w:tr>
      <w:tr w:rsidR="002A74FF" w:rsidTr="002A74FF">
        <w:trPr>
          <w:trHeight w:val="260"/>
        </w:trPr>
        <w:tc>
          <w:tcPr>
            <w:tcW w:w="3200" w:type="dxa"/>
            <w:tcBorders>
              <w:top w:val="nil"/>
              <w:left w:val="single" w:sz="8" w:space="0" w:color="000000"/>
              <w:bottom w:val="nil"/>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51-74%</w:t>
            </w:r>
          </w:p>
        </w:tc>
        <w:tc>
          <w:tcPr>
            <w:tcW w:w="3170" w:type="dxa"/>
            <w:tcBorders>
              <w:top w:val="nil"/>
              <w:left w:val="nil"/>
              <w:bottom w:val="nil"/>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средний</w:t>
            </w:r>
          </w:p>
        </w:tc>
        <w:tc>
          <w:tcPr>
            <w:tcW w:w="3190" w:type="dxa"/>
            <w:tcBorders>
              <w:top w:val="nil"/>
              <w:left w:val="nil"/>
              <w:bottom w:val="nil"/>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«3»</w:t>
            </w:r>
          </w:p>
        </w:tc>
      </w:tr>
      <w:tr w:rsidR="002A74FF" w:rsidTr="002A74FF">
        <w:trPr>
          <w:trHeight w:val="248"/>
        </w:trPr>
        <w:tc>
          <w:tcPr>
            <w:tcW w:w="3200" w:type="dxa"/>
            <w:tcBorders>
              <w:top w:val="nil"/>
              <w:left w:val="single" w:sz="8" w:space="0" w:color="000000"/>
              <w:bottom w:val="single" w:sz="8" w:space="0" w:color="000000"/>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tc>
        <w:tc>
          <w:tcPr>
            <w:tcW w:w="3170" w:type="dxa"/>
            <w:tcBorders>
              <w:top w:val="nil"/>
              <w:left w:val="nil"/>
              <w:bottom w:val="single" w:sz="8" w:space="0" w:color="000000"/>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tc>
        <w:tc>
          <w:tcPr>
            <w:tcW w:w="3190" w:type="dxa"/>
            <w:tcBorders>
              <w:top w:val="nil"/>
              <w:left w:val="nil"/>
              <w:bottom w:val="single" w:sz="8" w:space="0" w:color="000000"/>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tc>
      </w:tr>
      <w:tr w:rsidR="002A74FF" w:rsidTr="002A74FF">
        <w:trPr>
          <w:trHeight w:val="258"/>
        </w:trPr>
        <w:tc>
          <w:tcPr>
            <w:tcW w:w="3200" w:type="dxa"/>
            <w:tcBorders>
              <w:top w:val="nil"/>
              <w:left w:val="single" w:sz="8" w:space="0" w:color="000000"/>
              <w:bottom w:val="nil"/>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меньше 50%</w:t>
            </w:r>
          </w:p>
        </w:tc>
        <w:tc>
          <w:tcPr>
            <w:tcW w:w="3170" w:type="dxa"/>
            <w:tcBorders>
              <w:top w:val="nil"/>
              <w:left w:val="nil"/>
              <w:bottom w:val="nil"/>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низкий</w:t>
            </w:r>
          </w:p>
        </w:tc>
        <w:tc>
          <w:tcPr>
            <w:tcW w:w="3190" w:type="dxa"/>
            <w:tcBorders>
              <w:top w:val="nil"/>
              <w:left w:val="nil"/>
              <w:bottom w:val="nil"/>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«2»</w:t>
            </w:r>
          </w:p>
        </w:tc>
      </w:tr>
      <w:tr w:rsidR="002A74FF" w:rsidTr="002A74FF">
        <w:trPr>
          <w:trHeight w:val="250"/>
        </w:trPr>
        <w:tc>
          <w:tcPr>
            <w:tcW w:w="3200" w:type="dxa"/>
            <w:tcBorders>
              <w:top w:val="nil"/>
              <w:left w:val="single" w:sz="8" w:space="0" w:color="000000"/>
              <w:bottom w:val="single" w:sz="8" w:space="0" w:color="000000"/>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tc>
        <w:tc>
          <w:tcPr>
            <w:tcW w:w="3170" w:type="dxa"/>
            <w:tcBorders>
              <w:top w:val="nil"/>
              <w:left w:val="nil"/>
              <w:bottom w:val="single" w:sz="8" w:space="0" w:color="000000"/>
              <w:right w:val="single" w:sz="8" w:space="0" w:color="000000"/>
            </w:tcBorders>
            <w:shd w:val="clear" w:color="auto" w:fill="FFFFFF"/>
            <w:vAlign w:val="bottom"/>
            <w:hideMark/>
          </w:tcPr>
          <w:p w:rsidR="002A74FF" w:rsidRDefault="002A74FF">
            <w:pPr>
              <w:spacing w:after="0" w:line="240" w:lineRule="auto"/>
              <w:ind w:firstLine="709"/>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w:t>
            </w:r>
          </w:p>
        </w:tc>
        <w:tc>
          <w:tcPr>
            <w:tcW w:w="0" w:type="auto"/>
            <w:tcBorders>
              <w:top w:val="nil"/>
              <w:left w:val="nil"/>
              <w:bottom w:val="single" w:sz="8" w:space="0" w:color="000000"/>
              <w:right w:val="single" w:sz="8" w:space="0" w:color="000000"/>
            </w:tcBorders>
            <w:shd w:val="clear" w:color="auto" w:fill="FFFFFF"/>
            <w:vAlign w:val="center"/>
            <w:hideMark/>
          </w:tcPr>
          <w:p w:rsidR="002A74FF" w:rsidRDefault="002A74FF">
            <w:pPr>
              <w:spacing w:after="0"/>
              <w:rPr>
                <w:rFonts w:cs="Times New Roman"/>
              </w:rPr>
            </w:pPr>
          </w:p>
        </w:tc>
      </w:tr>
    </w:tbl>
    <w:p w:rsidR="002A74FF" w:rsidRDefault="002A74FF" w:rsidP="002A74FF">
      <w:pPr>
        <w:spacing w:after="0" w:line="240" w:lineRule="auto"/>
        <w:ind w:firstLine="709"/>
        <w:jc w:val="both"/>
        <w:rPr>
          <w:rFonts w:ascii="Times New Roman" w:hAnsi="Times New Roman" w:cs="Times New Roman"/>
          <w:b/>
          <w:bCs/>
          <w:sz w:val="24"/>
          <w:szCs w:val="24"/>
        </w:rPr>
      </w:pPr>
    </w:p>
    <w:p w:rsidR="002A74FF" w:rsidRDefault="002A74FF" w:rsidP="002A74FF">
      <w:pPr>
        <w:shd w:val="clear" w:color="auto" w:fill="FFFFFF"/>
        <w:rPr>
          <w:rFonts w:ascii="Times New Roman" w:eastAsia="Times New Roman" w:hAnsi="Times New Roman" w:cs="Times New Roman"/>
          <w:color w:val="181818"/>
          <w:sz w:val="24"/>
          <w:szCs w:val="24"/>
          <w:lang w:eastAsia="ru-RU"/>
        </w:rPr>
      </w:pPr>
      <w:r>
        <w:rPr>
          <w:rFonts w:ascii="Times New Roman" w:hAnsi="Times New Roman" w:cs="Times New Roman"/>
          <w:b/>
          <w:bCs/>
          <w:sz w:val="24"/>
          <w:szCs w:val="24"/>
        </w:rPr>
        <w:tab/>
      </w:r>
      <w:r>
        <w:rPr>
          <w:rFonts w:ascii="Times New Roman" w:eastAsia="Times New Roman" w:hAnsi="Times New Roman" w:cs="Times New Roman"/>
          <w:b/>
          <w:bCs/>
          <w:color w:val="000000"/>
          <w:sz w:val="24"/>
          <w:szCs w:val="24"/>
          <w:lang w:eastAsia="ru-RU"/>
        </w:rPr>
        <w:t>Система оценивания проектной и исследовательской  деятельности</w:t>
      </w:r>
    </w:p>
    <w:p w:rsidR="002A74FF" w:rsidRDefault="002A74FF" w:rsidP="002A74FF">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br/>
      </w:r>
      <w:r>
        <w:rPr>
          <w:rFonts w:ascii="Times New Roman" w:eastAsia="Times New Roman" w:hAnsi="Times New Roman" w:cs="Times New Roman"/>
          <w:color w:val="000000"/>
          <w:sz w:val="24"/>
          <w:szCs w:val="24"/>
          <w:lang w:eastAsia="ru-RU"/>
        </w:rPr>
        <w:t>При оценивании результатов работы учащихся над проектом необходимо учесть все компоненты проектной деятельности:</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lang w:eastAsia="ru-RU"/>
        </w:rPr>
        <w:t>1) </w:t>
      </w:r>
      <w:r>
        <w:rPr>
          <w:rFonts w:ascii="Times New Roman" w:eastAsia="Times New Roman" w:hAnsi="Times New Roman" w:cs="Times New Roman"/>
          <w:b/>
          <w:bCs/>
          <w:i/>
          <w:iCs/>
          <w:color w:val="000000"/>
          <w:sz w:val="24"/>
          <w:szCs w:val="24"/>
          <w:lang w:eastAsia="ru-RU"/>
        </w:rPr>
        <w:t>содержательный компонент</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lang w:eastAsia="ru-RU"/>
        </w:rPr>
        <w:t>2) </w:t>
      </w:r>
      <w:proofErr w:type="spellStart"/>
      <w:r>
        <w:rPr>
          <w:rFonts w:ascii="Times New Roman" w:eastAsia="Times New Roman" w:hAnsi="Times New Roman" w:cs="Times New Roman"/>
          <w:b/>
          <w:bCs/>
          <w:i/>
          <w:iCs/>
          <w:color w:val="000000"/>
          <w:sz w:val="24"/>
          <w:szCs w:val="24"/>
          <w:lang w:eastAsia="ru-RU"/>
        </w:rPr>
        <w:t>деятельностный</w:t>
      </w:r>
      <w:proofErr w:type="spellEnd"/>
      <w:r>
        <w:rPr>
          <w:rFonts w:ascii="Times New Roman" w:eastAsia="Times New Roman" w:hAnsi="Times New Roman" w:cs="Times New Roman"/>
          <w:b/>
          <w:bCs/>
          <w:i/>
          <w:iCs/>
          <w:color w:val="000000"/>
          <w:sz w:val="24"/>
          <w:szCs w:val="24"/>
          <w:lang w:eastAsia="ru-RU"/>
        </w:rPr>
        <w:t xml:space="preserve"> компонент;</w:t>
      </w:r>
      <w:r>
        <w:rPr>
          <w:rFonts w:ascii="Times New Roman" w:eastAsia="Times New Roman" w:hAnsi="Times New Roman" w:cs="Times New Roman"/>
          <w:b/>
          <w:bCs/>
          <w:i/>
          <w:iCs/>
          <w:color w:val="000000"/>
          <w:sz w:val="24"/>
          <w:szCs w:val="24"/>
          <w:lang w:eastAsia="ru-RU"/>
        </w:rPr>
        <w:br/>
      </w:r>
      <w:r>
        <w:rPr>
          <w:rFonts w:ascii="Times New Roman" w:eastAsia="Times New Roman" w:hAnsi="Times New Roman" w:cs="Times New Roman"/>
          <w:b/>
          <w:bCs/>
          <w:color w:val="000000"/>
          <w:sz w:val="24"/>
          <w:szCs w:val="24"/>
          <w:lang w:eastAsia="ru-RU"/>
        </w:rPr>
        <w:t>3) </w:t>
      </w:r>
      <w:r>
        <w:rPr>
          <w:rFonts w:ascii="Times New Roman" w:eastAsia="Times New Roman" w:hAnsi="Times New Roman" w:cs="Times New Roman"/>
          <w:b/>
          <w:bCs/>
          <w:i/>
          <w:iCs/>
          <w:color w:val="000000"/>
          <w:sz w:val="24"/>
          <w:szCs w:val="24"/>
          <w:lang w:eastAsia="ru-RU"/>
        </w:rPr>
        <w:t>результативный компонент</w:t>
      </w:r>
      <w:r>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i/>
          <w:iCs/>
          <w:color w:val="000000"/>
          <w:sz w:val="24"/>
          <w:szCs w:val="24"/>
          <w:lang w:eastAsia="ru-RU"/>
        </w:rPr>
        <w:br/>
      </w:r>
      <w:r>
        <w:rPr>
          <w:rFonts w:ascii="Times New Roman" w:eastAsia="Times New Roman" w:hAnsi="Times New Roman" w:cs="Times New Roman"/>
          <w:color w:val="000000"/>
          <w:sz w:val="24"/>
          <w:szCs w:val="24"/>
          <w:lang w:eastAsia="ru-RU"/>
        </w:rPr>
        <w:t>При оценивании </w:t>
      </w:r>
      <w:r>
        <w:rPr>
          <w:rFonts w:ascii="Times New Roman" w:eastAsia="Times New Roman" w:hAnsi="Times New Roman" w:cs="Times New Roman"/>
          <w:b/>
          <w:bCs/>
          <w:i/>
          <w:iCs/>
          <w:color w:val="000000"/>
          <w:sz w:val="24"/>
          <w:szCs w:val="24"/>
          <w:lang w:eastAsia="ru-RU"/>
        </w:rPr>
        <w:t>содержательного компонента </w:t>
      </w:r>
      <w:r>
        <w:rPr>
          <w:rFonts w:ascii="Times New Roman" w:eastAsia="Times New Roman" w:hAnsi="Times New Roman" w:cs="Times New Roman"/>
          <w:color w:val="000000"/>
          <w:sz w:val="24"/>
          <w:szCs w:val="24"/>
          <w:lang w:eastAsia="ru-RU"/>
        </w:rPr>
        <w:t>проекта принимаются  во внимание следующие критерии:</w:t>
      </w:r>
      <w:r>
        <w:rPr>
          <w:rFonts w:ascii="Times New Roman" w:eastAsia="Times New Roman" w:hAnsi="Times New Roman" w:cs="Times New Roman"/>
          <w:color w:val="000000"/>
          <w:sz w:val="24"/>
          <w:szCs w:val="24"/>
          <w:lang w:eastAsia="ru-RU"/>
        </w:rPr>
        <w:br/>
        <w:t>1) </w:t>
      </w:r>
      <w:r>
        <w:rPr>
          <w:rFonts w:ascii="Times New Roman" w:eastAsia="Times New Roman" w:hAnsi="Times New Roman" w:cs="Times New Roman"/>
          <w:b/>
          <w:bCs/>
          <w:color w:val="000000"/>
          <w:sz w:val="24"/>
          <w:szCs w:val="24"/>
          <w:lang w:eastAsia="ru-RU"/>
        </w:rPr>
        <w:t>значимость </w:t>
      </w:r>
      <w:r>
        <w:rPr>
          <w:rFonts w:ascii="Times New Roman" w:eastAsia="Times New Roman" w:hAnsi="Times New Roman" w:cs="Times New Roman"/>
          <w:color w:val="000000"/>
          <w:sz w:val="24"/>
          <w:szCs w:val="24"/>
          <w:lang w:eastAsia="ru-RU"/>
        </w:rPr>
        <w:t>выдвинутой проблемы и ее </w:t>
      </w:r>
      <w:r>
        <w:rPr>
          <w:rFonts w:ascii="Times New Roman" w:eastAsia="Times New Roman" w:hAnsi="Times New Roman" w:cs="Times New Roman"/>
          <w:b/>
          <w:bCs/>
          <w:color w:val="000000"/>
          <w:sz w:val="24"/>
          <w:szCs w:val="24"/>
          <w:lang w:eastAsia="ru-RU"/>
        </w:rPr>
        <w:t>адекватность </w:t>
      </w:r>
      <w:r>
        <w:rPr>
          <w:rFonts w:ascii="Times New Roman" w:eastAsia="Times New Roman" w:hAnsi="Times New Roman" w:cs="Times New Roman"/>
          <w:color w:val="000000"/>
          <w:sz w:val="24"/>
          <w:szCs w:val="24"/>
          <w:lang w:eastAsia="ru-RU"/>
        </w:rPr>
        <w:t>изучаемой  тематике;</w:t>
      </w:r>
      <w:r>
        <w:rPr>
          <w:rFonts w:ascii="Times New Roman" w:eastAsia="Times New Roman" w:hAnsi="Times New Roman" w:cs="Times New Roman"/>
          <w:color w:val="000000"/>
          <w:sz w:val="24"/>
          <w:szCs w:val="24"/>
          <w:lang w:eastAsia="ru-RU"/>
        </w:rPr>
        <w:br/>
        <w:t>2) </w:t>
      </w:r>
      <w:r>
        <w:rPr>
          <w:rFonts w:ascii="Times New Roman" w:eastAsia="Times New Roman" w:hAnsi="Times New Roman" w:cs="Times New Roman"/>
          <w:b/>
          <w:bCs/>
          <w:color w:val="000000"/>
          <w:sz w:val="24"/>
          <w:szCs w:val="24"/>
          <w:lang w:eastAsia="ru-RU"/>
        </w:rPr>
        <w:t>правильность выбора </w:t>
      </w:r>
      <w:r>
        <w:rPr>
          <w:rFonts w:ascii="Times New Roman" w:eastAsia="Times New Roman" w:hAnsi="Times New Roman" w:cs="Times New Roman"/>
          <w:color w:val="000000"/>
          <w:sz w:val="24"/>
          <w:szCs w:val="24"/>
          <w:lang w:eastAsia="ru-RU"/>
        </w:rPr>
        <w:t>используемых методов исследования;</w:t>
      </w:r>
      <w:r>
        <w:rPr>
          <w:rFonts w:ascii="Times New Roman" w:eastAsia="Times New Roman" w:hAnsi="Times New Roman" w:cs="Times New Roman"/>
          <w:color w:val="000000"/>
          <w:sz w:val="24"/>
          <w:szCs w:val="24"/>
          <w:lang w:eastAsia="ru-RU"/>
        </w:rPr>
        <w:br/>
        <w:t>3) </w:t>
      </w:r>
      <w:r>
        <w:rPr>
          <w:rFonts w:ascii="Times New Roman" w:eastAsia="Times New Roman" w:hAnsi="Times New Roman" w:cs="Times New Roman"/>
          <w:b/>
          <w:bCs/>
          <w:color w:val="000000"/>
          <w:sz w:val="24"/>
          <w:szCs w:val="24"/>
          <w:lang w:eastAsia="ru-RU"/>
        </w:rPr>
        <w:t>глубина раскрытия </w:t>
      </w:r>
      <w:r>
        <w:rPr>
          <w:rFonts w:ascii="Times New Roman" w:eastAsia="Times New Roman" w:hAnsi="Times New Roman" w:cs="Times New Roman"/>
          <w:color w:val="000000"/>
          <w:sz w:val="24"/>
          <w:szCs w:val="24"/>
          <w:lang w:eastAsia="ru-RU"/>
        </w:rPr>
        <w:t>проблемы, использование знаний из других областей;</w:t>
      </w:r>
      <w:r>
        <w:rPr>
          <w:rFonts w:ascii="Times New Roman" w:eastAsia="Times New Roman" w:hAnsi="Times New Roman" w:cs="Times New Roman"/>
          <w:color w:val="000000"/>
          <w:sz w:val="24"/>
          <w:szCs w:val="24"/>
          <w:lang w:eastAsia="ru-RU"/>
        </w:rPr>
        <w:br/>
        <w:t>4) </w:t>
      </w:r>
      <w:r>
        <w:rPr>
          <w:rFonts w:ascii="Times New Roman" w:eastAsia="Times New Roman" w:hAnsi="Times New Roman" w:cs="Times New Roman"/>
          <w:b/>
          <w:bCs/>
          <w:color w:val="000000"/>
          <w:sz w:val="24"/>
          <w:szCs w:val="24"/>
          <w:lang w:eastAsia="ru-RU"/>
        </w:rPr>
        <w:t>доказательность </w:t>
      </w:r>
      <w:r>
        <w:rPr>
          <w:rFonts w:ascii="Times New Roman" w:eastAsia="Times New Roman" w:hAnsi="Times New Roman" w:cs="Times New Roman"/>
          <w:color w:val="000000"/>
          <w:sz w:val="24"/>
          <w:szCs w:val="24"/>
          <w:lang w:eastAsia="ru-RU"/>
        </w:rPr>
        <w:t>принимаемых решений;</w:t>
      </w:r>
      <w:r>
        <w:rPr>
          <w:rFonts w:ascii="Times New Roman" w:eastAsia="Times New Roman" w:hAnsi="Times New Roman" w:cs="Times New Roman"/>
          <w:color w:val="000000"/>
          <w:sz w:val="24"/>
          <w:szCs w:val="24"/>
          <w:lang w:eastAsia="ru-RU"/>
        </w:rPr>
        <w:br/>
        <w:t>5) </w:t>
      </w:r>
      <w:proofErr w:type="spellStart"/>
      <w:r>
        <w:rPr>
          <w:rFonts w:ascii="Times New Roman" w:eastAsia="Times New Roman" w:hAnsi="Times New Roman" w:cs="Times New Roman"/>
          <w:b/>
          <w:bCs/>
          <w:color w:val="000000"/>
          <w:sz w:val="24"/>
          <w:szCs w:val="24"/>
          <w:lang w:eastAsia="ru-RU"/>
        </w:rPr>
        <w:t>наличиеаргументации</w:t>
      </w:r>
      <w:proofErr w:type="spellEnd"/>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выводов и заключений.</w:t>
      </w:r>
      <w:r>
        <w:rPr>
          <w:rFonts w:ascii="Times New Roman" w:eastAsia="Times New Roman" w:hAnsi="Times New Roman" w:cs="Times New Roman"/>
          <w:color w:val="000000"/>
          <w:sz w:val="24"/>
          <w:szCs w:val="24"/>
          <w:lang w:eastAsia="ru-RU"/>
        </w:rPr>
        <w:br/>
        <w:t>При оценивании </w:t>
      </w:r>
      <w:proofErr w:type="spellStart"/>
      <w:r>
        <w:rPr>
          <w:rFonts w:ascii="Times New Roman" w:eastAsia="Times New Roman" w:hAnsi="Times New Roman" w:cs="Times New Roman"/>
          <w:b/>
          <w:bCs/>
          <w:i/>
          <w:iCs/>
          <w:color w:val="000000"/>
          <w:sz w:val="24"/>
          <w:szCs w:val="24"/>
          <w:lang w:eastAsia="ru-RU"/>
        </w:rPr>
        <w:t>деятельностного</w:t>
      </w:r>
      <w:proofErr w:type="spellEnd"/>
      <w:r>
        <w:rPr>
          <w:rFonts w:ascii="Times New Roman" w:eastAsia="Times New Roman" w:hAnsi="Times New Roman" w:cs="Times New Roman"/>
          <w:b/>
          <w:bCs/>
          <w:i/>
          <w:iCs/>
          <w:color w:val="000000"/>
          <w:sz w:val="24"/>
          <w:szCs w:val="24"/>
          <w:lang w:eastAsia="ru-RU"/>
        </w:rPr>
        <w:t xml:space="preserve"> компонента </w:t>
      </w:r>
      <w:r>
        <w:rPr>
          <w:rFonts w:ascii="Times New Roman" w:eastAsia="Times New Roman" w:hAnsi="Times New Roman" w:cs="Times New Roman"/>
          <w:color w:val="000000"/>
          <w:sz w:val="24"/>
          <w:szCs w:val="24"/>
          <w:lang w:eastAsia="ru-RU"/>
        </w:rPr>
        <w:t>принимаются во  внимание:</w:t>
      </w:r>
      <w:r>
        <w:rPr>
          <w:rFonts w:ascii="Times New Roman" w:eastAsia="Times New Roman" w:hAnsi="Times New Roman" w:cs="Times New Roman"/>
          <w:color w:val="000000"/>
          <w:sz w:val="24"/>
          <w:szCs w:val="24"/>
          <w:lang w:eastAsia="ru-RU"/>
        </w:rPr>
        <w:br/>
        <w:t>1) </w:t>
      </w:r>
      <w:r>
        <w:rPr>
          <w:rFonts w:ascii="Times New Roman" w:eastAsia="Times New Roman" w:hAnsi="Times New Roman" w:cs="Times New Roman"/>
          <w:b/>
          <w:bCs/>
          <w:color w:val="000000"/>
          <w:sz w:val="24"/>
          <w:szCs w:val="24"/>
          <w:lang w:eastAsia="ru-RU"/>
        </w:rPr>
        <w:t>степень участия </w:t>
      </w:r>
      <w:r>
        <w:rPr>
          <w:rFonts w:ascii="Times New Roman" w:eastAsia="Times New Roman" w:hAnsi="Times New Roman" w:cs="Times New Roman"/>
          <w:color w:val="000000"/>
          <w:sz w:val="24"/>
          <w:szCs w:val="24"/>
          <w:lang w:eastAsia="ru-RU"/>
        </w:rPr>
        <w:t>каждого исполнителя в ходе выполнения проекта;</w:t>
      </w:r>
      <w:r>
        <w:rPr>
          <w:rFonts w:ascii="Times New Roman" w:eastAsia="Times New Roman" w:hAnsi="Times New Roman" w:cs="Times New Roman"/>
          <w:color w:val="000000"/>
          <w:sz w:val="24"/>
          <w:szCs w:val="24"/>
          <w:lang w:eastAsia="ru-RU"/>
        </w:rPr>
        <w:br/>
        <w:t>2) </w:t>
      </w:r>
      <w:r>
        <w:rPr>
          <w:rFonts w:ascii="Times New Roman" w:eastAsia="Times New Roman" w:hAnsi="Times New Roman" w:cs="Times New Roman"/>
          <w:b/>
          <w:bCs/>
          <w:color w:val="000000"/>
          <w:sz w:val="24"/>
          <w:szCs w:val="24"/>
          <w:lang w:eastAsia="ru-RU"/>
        </w:rPr>
        <w:t>характер взаимодействия </w:t>
      </w:r>
      <w:r>
        <w:rPr>
          <w:rFonts w:ascii="Times New Roman" w:eastAsia="Times New Roman" w:hAnsi="Times New Roman" w:cs="Times New Roman"/>
          <w:color w:val="000000"/>
          <w:sz w:val="24"/>
          <w:szCs w:val="24"/>
          <w:lang w:eastAsia="ru-RU"/>
        </w:rPr>
        <w:t>участников проекта.</w:t>
      </w:r>
      <w:r>
        <w:rPr>
          <w:rFonts w:ascii="Times New Roman" w:eastAsia="Times New Roman" w:hAnsi="Times New Roman" w:cs="Times New Roman"/>
          <w:color w:val="000000"/>
          <w:sz w:val="24"/>
          <w:szCs w:val="24"/>
          <w:lang w:eastAsia="ru-RU"/>
        </w:rPr>
        <w:br/>
        <w:t>При оценивании </w:t>
      </w:r>
      <w:r>
        <w:rPr>
          <w:rFonts w:ascii="Times New Roman" w:eastAsia="Times New Roman" w:hAnsi="Times New Roman" w:cs="Times New Roman"/>
          <w:b/>
          <w:bCs/>
          <w:i/>
          <w:iCs/>
          <w:color w:val="000000"/>
          <w:sz w:val="24"/>
          <w:szCs w:val="24"/>
          <w:lang w:eastAsia="ru-RU"/>
        </w:rPr>
        <w:t>результативного компонента </w:t>
      </w:r>
      <w:r>
        <w:rPr>
          <w:rFonts w:ascii="Times New Roman" w:eastAsia="Times New Roman" w:hAnsi="Times New Roman" w:cs="Times New Roman"/>
          <w:color w:val="000000"/>
          <w:sz w:val="24"/>
          <w:szCs w:val="24"/>
          <w:lang w:eastAsia="ru-RU"/>
        </w:rPr>
        <w:t>проекта учитываются  такие критерии, как:</w:t>
      </w:r>
      <w:r>
        <w:rPr>
          <w:rFonts w:ascii="Times New Roman" w:eastAsia="Times New Roman" w:hAnsi="Times New Roman" w:cs="Times New Roman"/>
          <w:color w:val="000000"/>
          <w:sz w:val="24"/>
          <w:szCs w:val="24"/>
          <w:lang w:eastAsia="ru-RU"/>
        </w:rPr>
        <w:br/>
        <w:t>1) </w:t>
      </w:r>
      <w:r>
        <w:rPr>
          <w:rFonts w:ascii="Times New Roman" w:eastAsia="Times New Roman" w:hAnsi="Times New Roman" w:cs="Times New Roman"/>
          <w:b/>
          <w:bCs/>
          <w:color w:val="000000"/>
          <w:sz w:val="24"/>
          <w:szCs w:val="24"/>
          <w:lang w:eastAsia="ru-RU"/>
        </w:rPr>
        <w:t>качество формы </w:t>
      </w:r>
      <w:r>
        <w:rPr>
          <w:rFonts w:ascii="Times New Roman" w:eastAsia="Times New Roman" w:hAnsi="Times New Roman" w:cs="Times New Roman"/>
          <w:color w:val="000000"/>
          <w:sz w:val="24"/>
          <w:szCs w:val="24"/>
          <w:lang w:eastAsia="ru-RU"/>
        </w:rPr>
        <w:t>предъявления и оформления проекта;</w:t>
      </w:r>
      <w:r>
        <w:rPr>
          <w:rFonts w:ascii="Times New Roman" w:eastAsia="Times New Roman" w:hAnsi="Times New Roman" w:cs="Times New Roman"/>
          <w:color w:val="000000"/>
          <w:sz w:val="24"/>
          <w:szCs w:val="24"/>
          <w:lang w:eastAsia="ru-RU"/>
        </w:rPr>
        <w:br/>
        <w:t>2) </w:t>
      </w:r>
      <w:r>
        <w:rPr>
          <w:rFonts w:ascii="Times New Roman" w:eastAsia="Times New Roman" w:hAnsi="Times New Roman" w:cs="Times New Roman"/>
          <w:b/>
          <w:bCs/>
          <w:color w:val="000000"/>
          <w:sz w:val="24"/>
          <w:szCs w:val="24"/>
          <w:lang w:eastAsia="ru-RU"/>
        </w:rPr>
        <w:t>презентация </w:t>
      </w:r>
      <w:r>
        <w:rPr>
          <w:rFonts w:ascii="Times New Roman" w:eastAsia="Times New Roman" w:hAnsi="Times New Roman" w:cs="Times New Roman"/>
          <w:color w:val="000000"/>
          <w:sz w:val="24"/>
          <w:szCs w:val="24"/>
          <w:lang w:eastAsia="ru-RU"/>
        </w:rPr>
        <w:t>проекта;</w:t>
      </w:r>
      <w:r>
        <w:rPr>
          <w:rFonts w:ascii="Times New Roman" w:eastAsia="Times New Roman" w:hAnsi="Times New Roman" w:cs="Times New Roman"/>
          <w:color w:val="000000"/>
          <w:sz w:val="24"/>
          <w:szCs w:val="24"/>
          <w:lang w:eastAsia="ru-RU"/>
        </w:rPr>
        <w:br/>
        <w:t>3) </w:t>
      </w:r>
      <w:r>
        <w:rPr>
          <w:rFonts w:ascii="Times New Roman" w:eastAsia="Times New Roman" w:hAnsi="Times New Roman" w:cs="Times New Roman"/>
          <w:b/>
          <w:bCs/>
          <w:color w:val="000000"/>
          <w:sz w:val="24"/>
          <w:szCs w:val="24"/>
          <w:lang w:eastAsia="ru-RU"/>
        </w:rPr>
        <w:t>содержательность </w:t>
      </w:r>
      <w:r>
        <w:rPr>
          <w:rFonts w:ascii="Times New Roman" w:eastAsia="Times New Roman" w:hAnsi="Times New Roman" w:cs="Times New Roman"/>
          <w:color w:val="000000"/>
          <w:sz w:val="24"/>
          <w:szCs w:val="24"/>
          <w:lang w:eastAsia="ru-RU"/>
        </w:rPr>
        <w:t>и </w:t>
      </w:r>
      <w:r>
        <w:rPr>
          <w:rFonts w:ascii="Times New Roman" w:eastAsia="Times New Roman" w:hAnsi="Times New Roman" w:cs="Times New Roman"/>
          <w:b/>
          <w:bCs/>
          <w:color w:val="000000"/>
          <w:sz w:val="24"/>
          <w:szCs w:val="24"/>
          <w:lang w:eastAsia="ru-RU"/>
        </w:rPr>
        <w:t>аргументированность </w:t>
      </w:r>
      <w:r>
        <w:rPr>
          <w:rFonts w:ascii="Times New Roman" w:eastAsia="Times New Roman" w:hAnsi="Times New Roman" w:cs="Times New Roman"/>
          <w:color w:val="000000"/>
          <w:sz w:val="24"/>
          <w:szCs w:val="24"/>
          <w:lang w:eastAsia="ru-RU"/>
        </w:rPr>
        <w:t>ответов на вопросы  оппонентов;</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4) </w:t>
      </w:r>
      <w:r>
        <w:rPr>
          <w:rFonts w:ascii="Times New Roman" w:eastAsia="Times New Roman" w:hAnsi="Times New Roman" w:cs="Times New Roman"/>
          <w:b/>
          <w:bCs/>
          <w:color w:val="000000"/>
          <w:sz w:val="24"/>
          <w:szCs w:val="24"/>
          <w:lang w:eastAsia="ru-RU"/>
        </w:rPr>
        <w:t>грамотность изложения </w:t>
      </w:r>
      <w:r>
        <w:rPr>
          <w:rFonts w:ascii="Times New Roman" w:eastAsia="Times New Roman" w:hAnsi="Times New Roman" w:cs="Times New Roman"/>
          <w:color w:val="000000"/>
          <w:sz w:val="24"/>
          <w:szCs w:val="24"/>
          <w:lang w:eastAsia="ru-RU"/>
        </w:rPr>
        <w:t>хода исследования и его результатов;</w:t>
      </w:r>
      <w:r>
        <w:rPr>
          <w:rFonts w:ascii="Times New Roman" w:eastAsia="Times New Roman" w:hAnsi="Times New Roman" w:cs="Times New Roman"/>
          <w:color w:val="000000"/>
          <w:sz w:val="24"/>
          <w:szCs w:val="24"/>
          <w:lang w:eastAsia="ru-RU"/>
        </w:rPr>
        <w:br/>
        <w:t>5) </w:t>
      </w:r>
      <w:r>
        <w:rPr>
          <w:rFonts w:ascii="Times New Roman" w:eastAsia="Times New Roman" w:hAnsi="Times New Roman" w:cs="Times New Roman"/>
          <w:b/>
          <w:bCs/>
          <w:color w:val="000000"/>
          <w:sz w:val="24"/>
          <w:szCs w:val="24"/>
          <w:lang w:eastAsia="ru-RU"/>
        </w:rPr>
        <w:t>новизна </w:t>
      </w:r>
      <w:r>
        <w:rPr>
          <w:rFonts w:ascii="Times New Roman" w:eastAsia="Times New Roman" w:hAnsi="Times New Roman" w:cs="Times New Roman"/>
          <w:color w:val="000000"/>
          <w:sz w:val="24"/>
          <w:szCs w:val="24"/>
          <w:lang w:eastAsia="ru-RU"/>
        </w:rPr>
        <w:t>представляемого проекта.</w:t>
      </w:r>
      <w:r>
        <w:rPr>
          <w:rFonts w:ascii="Times New Roman" w:eastAsia="Times New Roman" w:hAnsi="Times New Roman" w:cs="Times New Roman"/>
          <w:color w:val="000000"/>
          <w:sz w:val="24"/>
          <w:szCs w:val="24"/>
          <w:lang w:eastAsia="ru-RU"/>
        </w:rPr>
        <w:br/>
        <w:t>Предлагаем использовать следующее распределение баллов при оценивании каждого компонента:</w:t>
      </w:r>
    </w:p>
    <w:p w:rsidR="002A74FF" w:rsidRDefault="002A74FF" w:rsidP="002A74FF">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tbl>
      <w:tblPr>
        <w:tblW w:w="9900" w:type="dxa"/>
        <w:shd w:val="clear" w:color="auto" w:fill="FFFFFF"/>
        <w:tblCellMar>
          <w:left w:w="0" w:type="dxa"/>
          <w:right w:w="0" w:type="dxa"/>
        </w:tblCellMar>
        <w:tblLook w:val="04A0" w:firstRow="1" w:lastRow="0" w:firstColumn="1" w:lastColumn="0" w:noHBand="0" w:noVBand="1"/>
      </w:tblPr>
      <w:tblGrid>
        <w:gridCol w:w="1637"/>
        <w:gridCol w:w="8263"/>
      </w:tblGrid>
      <w:tr w:rsidR="002A74FF" w:rsidTr="002A74FF">
        <w:tc>
          <w:tcPr>
            <w:tcW w:w="2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0 баллов</w:t>
            </w:r>
          </w:p>
        </w:tc>
        <w:tc>
          <w:tcPr>
            <w:tcW w:w="1185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отсутствие данного компонента в проекте</w:t>
            </w:r>
          </w:p>
        </w:tc>
      </w:tr>
      <w:tr w:rsidR="002A74FF" w:rsidTr="002A74FF">
        <w:tc>
          <w:tcPr>
            <w:tcW w:w="20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1 балл</w:t>
            </w:r>
          </w:p>
        </w:tc>
        <w:tc>
          <w:tcPr>
            <w:tcW w:w="118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наличие данного компонента в проекте</w:t>
            </w:r>
          </w:p>
        </w:tc>
      </w:tr>
      <w:tr w:rsidR="002A74FF" w:rsidTr="002A74FF">
        <w:tc>
          <w:tcPr>
            <w:tcW w:w="20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2 балла</w:t>
            </w:r>
          </w:p>
        </w:tc>
        <w:tc>
          <w:tcPr>
            <w:tcW w:w="118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высокий уровень представления данного компонента в проекте</w:t>
            </w:r>
          </w:p>
        </w:tc>
      </w:tr>
    </w:tbl>
    <w:p w:rsidR="002A74FF" w:rsidRDefault="002A74FF" w:rsidP="002A74FF">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Критерии оценивания проектной и исследовательской деятельности учащихся</w:t>
      </w:r>
    </w:p>
    <w:p w:rsidR="002A74FF" w:rsidRDefault="002A74FF" w:rsidP="002A74FF">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tbl>
      <w:tblPr>
        <w:tblW w:w="9900" w:type="dxa"/>
        <w:shd w:val="clear" w:color="auto" w:fill="FFFFFF"/>
        <w:tblCellMar>
          <w:left w:w="0" w:type="dxa"/>
          <w:right w:w="0" w:type="dxa"/>
        </w:tblCellMar>
        <w:tblLook w:val="04A0" w:firstRow="1" w:lastRow="0" w:firstColumn="1" w:lastColumn="0" w:noHBand="0" w:noVBand="1"/>
      </w:tblPr>
      <w:tblGrid>
        <w:gridCol w:w="3558"/>
        <w:gridCol w:w="4908"/>
        <w:gridCol w:w="1434"/>
      </w:tblGrid>
      <w:tr w:rsidR="002A74FF" w:rsidTr="002A74FF">
        <w:tc>
          <w:tcPr>
            <w:tcW w:w="4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Компонент</w:t>
            </w:r>
            <w:r>
              <w:rPr>
                <w:rFonts w:ascii="Times New Roman" w:eastAsia="Times New Roman" w:hAnsi="Times New Roman" w:cs="Times New Roman"/>
                <w:b/>
                <w:bCs/>
                <w:color w:val="000000"/>
                <w:sz w:val="24"/>
                <w:szCs w:val="24"/>
                <w:lang w:eastAsia="ru-RU"/>
              </w:rPr>
              <w:br/>
              <w:t>проектной деятельности</w:t>
            </w:r>
          </w:p>
        </w:tc>
        <w:tc>
          <w:tcPr>
            <w:tcW w:w="73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Критерии оценивания отдельных характеристик</w:t>
            </w:r>
            <w:r>
              <w:rPr>
                <w:rFonts w:ascii="Times New Roman" w:eastAsia="Times New Roman" w:hAnsi="Times New Roman" w:cs="Times New Roman"/>
                <w:b/>
                <w:bCs/>
                <w:color w:val="000000"/>
                <w:sz w:val="24"/>
                <w:szCs w:val="24"/>
                <w:lang w:eastAsia="ru-RU"/>
              </w:rPr>
              <w:br/>
              <w:t>компонента</w:t>
            </w:r>
          </w:p>
        </w:tc>
        <w:tc>
          <w:tcPr>
            <w:tcW w:w="18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Баллы</w:t>
            </w:r>
          </w:p>
        </w:tc>
      </w:tr>
      <w:tr w:rsidR="002A74FF" w:rsidTr="002A74FF">
        <w:tc>
          <w:tcPr>
            <w:tcW w:w="46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Содержательный</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Значимость выдвинутой проблемы и ее</w:t>
            </w:r>
            <w:r>
              <w:rPr>
                <w:rFonts w:ascii="Times New Roman" w:eastAsia="Times New Roman" w:hAnsi="Times New Roman" w:cs="Times New Roman"/>
                <w:color w:val="000000"/>
                <w:sz w:val="24"/>
                <w:szCs w:val="24"/>
                <w:lang w:eastAsia="ru-RU"/>
              </w:rPr>
              <w:br/>
              <w:t>адекватность изучаемой тематике</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0–2</w:t>
            </w:r>
          </w:p>
        </w:tc>
      </w:tr>
      <w:tr w:rsidR="002A74FF" w:rsidTr="002A74FF">
        <w:tc>
          <w:tcPr>
            <w:tcW w:w="46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Правильность выбора используемых методов</w:t>
            </w:r>
            <w:r>
              <w:rPr>
                <w:rFonts w:ascii="Times New Roman" w:eastAsia="Times New Roman" w:hAnsi="Times New Roman" w:cs="Times New Roman"/>
                <w:color w:val="000000"/>
                <w:sz w:val="24"/>
                <w:szCs w:val="24"/>
                <w:lang w:eastAsia="ru-RU"/>
              </w:rPr>
              <w:br/>
              <w:t>исследования</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0–2</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rPr>
                <w:rFonts w:cs="Times New Roman"/>
              </w:rPr>
            </w:pPr>
          </w:p>
        </w:tc>
      </w:tr>
      <w:tr w:rsidR="002A74FF" w:rsidTr="002A74FF">
        <w:tc>
          <w:tcPr>
            <w:tcW w:w="46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Глубина раскрытия проблемы, использование</w:t>
            </w:r>
            <w:r>
              <w:rPr>
                <w:rFonts w:ascii="Times New Roman" w:eastAsia="Times New Roman" w:hAnsi="Times New Roman" w:cs="Times New Roman"/>
                <w:color w:val="000000"/>
                <w:sz w:val="24"/>
                <w:szCs w:val="24"/>
                <w:lang w:eastAsia="ru-RU"/>
              </w:rPr>
              <w:br/>
              <w:t>знаний из других областей</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0–2</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rPr>
                <w:rFonts w:cs="Times New Roman"/>
              </w:rPr>
            </w:pPr>
          </w:p>
        </w:tc>
      </w:tr>
      <w:tr w:rsidR="002A74FF" w:rsidTr="002A74FF">
        <w:tc>
          <w:tcPr>
            <w:tcW w:w="46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Доказательность принимаемых решений</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0–2</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rPr>
                <w:rFonts w:cs="Times New Roman"/>
              </w:rPr>
            </w:pPr>
          </w:p>
        </w:tc>
      </w:tr>
      <w:tr w:rsidR="002A74FF" w:rsidTr="002A74FF">
        <w:tc>
          <w:tcPr>
            <w:tcW w:w="46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Наличие аргументированных выводов и</w:t>
            </w:r>
            <w:r>
              <w:rPr>
                <w:rFonts w:ascii="Times New Roman" w:eastAsia="Times New Roman" w:hAnsi="Times New Roman" w:cs="Times New Roman"/>
                <w:color w:val="000000"/>
                <w:sz w:val="24"/>
                <w:szCs w:val="24"/>
                <w:lang w:eastAsia="ru-RU"/>
              </w:rPr>
              <w:br/>
              <w:t>заключений</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0–2</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rPr>
                <w:rFonts w:cs="Times New Roman"/>
              </w:rPr>
            </w:pPr>
          </w:p>
        </w:tc>
      </w:tr>
      <w:tr w:rsidR="002A74FF" w:rsidTr="002A74FF">
        <w:tc>
          <w:tcPr>
            <w:tcW w:w="46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proofErr w:type="spellStart"/>
            <w:r>
              <w:rPr>
                <w:rFonts w:ascii="Times New Roman" w:eastAsia="Times New Roman" w:hAnsi="Times New Roman" w:cs="Times New Roman"/>
                <w:color w:val="000000"/>
                <w:sz w:val="24"/>
                <w:szCs w:val="24"/>
                <w:lang w:eastAsia="ru-RU"/>
              </w:rPr>
              <w:t>Деятельностный</w:t>
            </w:r>
            <w:proofErr w:type="spellEnd"/>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Степень индивидуального участия каждого</w:t>
            </w:r>
            <w:r>
              <w:rPr>
                <w:rFonts w:ascii="Times New Roman" w:eastAsia="Times New Roman" w:hAnsi="Times New Roman" w:cs="Times New Roman"/>
                <w:color w:val="000000"/>
                <w:sz w:val="24"/>
                <w:szCs w:val="24"/>
                <w:lang w:eastAsia="ru-RU"/>
              </w:rPr>
              <w:br/>
              <w:t>исполнителя в ходе выполнения проекта</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0–2</w:t>
            </w:r>
          </w:p>
        </w:tc>
      </w:tr>
      <w:tr w:rsidR="002A74FF" w:rsidTr="002A74FF">
        <w:tc>
          <w:tcPr>
            <w:tcW w:w="46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Характер взаимодействия участников проекта</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0–2</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rPr>
                <w:rFonts w:cs="Times New Roman"/>
              </w:rPr>
            </w:pPr>
          </w:p>
        </w:tc>
      </w:tr>
    </w:tbl>
    <w:p w:rsidR="002A74FF" w:rsidRDefault="002A74FF" w:rsidP="002A74FF">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tbl>
      <w:tblPr>
        <w:tblW w:w="9900" w:type="dxa"/>
        <w:shd w:val="clear" w:color="auto" w:fill="FFFFFF"/>
        <w:tblCellMar>
          <w:left w:w="0" w:type="dxa"/>
          <w:right w:w="0" w:type="dxa"/>
        </w:tblCellMar>
        <w:tblLook w:val="04A0" w:firstRow="1" w:lastRow="0" w:firstColumn="1" w:lastColumn="0" w:noHBand="0" w:noVBand="1"/>
      </w:tblPr>
      <w:tblGrid>
        <w:gridCol w:w="3632"/>
        <w:gridCol w:w="4834"/>
        <w:gridCol w:w="1434"/>
      </w:tblGrid>
      <w:tr w:rsidR="002A74FF" w:rsidTr="002A74FF">
        <w:tc>
          <w:tcPr>
            <w:tcW w:w="4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Компонент</w:t>
            </w:r>
            <w:r>
              <w:rPr>
                <w:rFonts w:ascii="Times New Roman" w:eastAsia="Times New Roman" w:hAnsi="Times New Roman" w:cs="Times New Roman"/>
                <w:b/>
                <w:bCs/>
                <w:color w:val="000000"/>
                <w:sz w:val="24"/>
                <w:szCs w:val="24"/>
                <w:lang w:eastAsia="ru-RU"/>
              </w:rPr>
              <w:br/>
              <w:t>проектной деятельности</w:t>
            </w:r>
          </w:p>
        </w:tc>
        <w:tc>
          <w:tcPr>
            <w:tcW w:w="73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Критерии оценивания отдельных характеристик</w:t>
            </w:r>
            <w:r>
              <w:rPr>
                <w:rFonts w:ascii="Times New Roman" w:eastAsia="Times New Roman" w:hAnsi="Times New Roman" w:cs="Times New Roman"/>
                <w:b/>
                <w:bCs/>
                <w:color w:val="000000"/>
                <w:sz w:val="24"/>
                <w:szCs w:val="24"/>
                <w:lang w:eastAsia="ru-RU"/>
              </w:rPr>
              <w:br/>
              <w:t>компонента</w:t>
            </w:r>
          </w:p>
        </w:tc>
        <w:tc>
          <w:tcPr>
            <w:tcW w:w="18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Баллы</w:t>
            </w:r>
          </w:p>
        </w:tc>
      </w:tr>
      <w:tr w:rsidR="002A74FF" w:rsidTr="002A74FF">
        <w:tc>
          <w:tcPr>
            <w:tcW w:w="46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Результативный</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Форма предъявления проекта и качество его</w:t>
            </w:r>
            <w:r>
              <w:rPr>
                <w:rFonts w:ascii="Times New Roman" w:eastAsia="Times New Roman" w:hAnsi="Times New Roman" w:cs="Times New Roman"/>
                <w:color w:val="000000"/>
                <w:sz w:val="24"/>
                <w:szCs w:val="24"/>
                <w:lang w:eastAsia="ru-RU"/>
              </w:rPr>
              <w:br/>
              <w:t>оформления</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0–2</w:t>
            </w:r>
          </w:p>
        </w:tc>
      </w:tr>
      <w:tr w:rsidR="002A74FF" w:rsidTr="002A74FF">
        <w:tc>
          <w:tcPr>
            <w:tcW w:w="46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Презентация проекта</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0–2</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rPr>
                <w:rFonts w:cs="Times New Roman"/>
              </w:rPr>
            </w:pPr>
          </w:p>
        </w:tc>
      </w:tr>
      <w:tr w:rsidR="002A74FF" w:rsidTr="002A74FF">
        <w:tc>
          <w:tcPr>
            <w:tcW w:w="46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Содержательность и аргументированность</w:t>
            </w:r>
            <w:r>
              <w:rPr>
                <w:rFonts w:ascii="Times New Roman" w:eastAsia="Times New Roman" w:hAnsi="Times New Roman" w:cs="Times New Roman"/>
                <w:color w:val="000000"/>
                <w:sz w:val="24"/>
                <w:szCs w:val="24"/>
                <w:lang w:eastAsia="ru-RU"/>
              </w:rPr>
              <w:br/>
              <w:t>ответов на вопросы оппонентов</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0–2</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rPr>
                <w:rFonts w:cs="Times New Roman"/>
              </w:rPr>
            </w:pPr>
          </w:p>
        </w:tc>
      </w:tr>
      <w:tr w:rsidR="002A74FF" w:rsidTr="002A74FF">
        <w:tc>
          <w:tcPr>
            <w:tcW w:w="46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Грамотное изложение самого хода исследования</w:t>
            </w:r>
            <w:r>
              <w:rPr>
                <w:rFonts w:ascii="Times New Roman" w:eastAsia="Times New Roman" w:hAnsi="Times New Roman" w:cs="Times New Roman"/>
                <w:color w:val="000000"/>
                <w:sz w:val="24"/>
                <w:szCs w:val="24"/>
                <w:lang w:eastAsia="ru-RU"/>
              </w:rPr>
              <w:br/>
              <w:t>и интерпретация его результатов</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0–2</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rPr>
                <w:rFonts w:cs="Times New Roman"/>
              </w:rPr>
            </w:pPr>
          </w:p>
        </w:tc>
      </w:tr>
      <w:tr w:rsidR="002A74FF" w:rsidTr="002A74FF">
        <w:tc>
          <w:tcPr>
            <w:tcW w:w="46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Новизна представляемого проекта</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0–2</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rPr>
                <w:rFonts w:cs="Times New Roman"/>
              </w:rPr>
            </w:pPr>
          </w:p>
        </w:tc>
      </w:tr>
      <w:tr w:rsidR="002A74FF" w:rsidTr="002A74FF">
        <w:tc>
          <w:tcPr>
            <w:tcW w:w="46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Максимальный балл</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24</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A74FF" w:rsidRDefault="002A74FF">
            <w:pPr>
              <w:spacing w:after="0"/>
              <w:rPr>
                <w:rFonts w:cs="Times New Roman"/>
              </w:rPr>
            </w:pPr>
          </w:p>
        </w:tc>
      </w:tr>
    </w:tbl>
    <w:p w:rsidR="002A74FF" w:rsidRDefault="002A74FF" w:rsidP="002A74FF">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 </w:t>
      </w:r>
    </w:p>
    <w:p w:rsidR="002A74FF" w:rsidRDefault="002A74FF" w:rsidP="002A74FF">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Шкала перевода баллов в школьную отметку:</w:t>
      </w:r>
    </w:p>
    <w:p w:rsidR="002A74FF" w:rsidRDefault="002A74FF" w:rsidP="002A74FF">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br/>
      </w:r>
      <w:proofErr w:type="gramStart"/>
      <w:r>
        <w:rPr>
          <w:rFonts w:ascii="Times New Roman" w:eastAsia="Times New Roman" w:hAnsi="Times New Roman" w:cs="Times New Roman"/>
          <w:b/>
          <w:bCs/>
          <w:color w:val="000000"/>
          <w:sz w:val="24"/>
          <w:szCs w:val="24"/>
          <w:lang w:eastAsia="ru-RU"/>
        </w:rPr>
        <w:t>0–6 </w:t>
      </w:r>
      <w:r>
        <w:rPr>
          <w:rFonts w:ascii="Times New Roman" w:eastAsia="Times New Roman" w:hAnsi="Times New Roman" w:cs="Times New Roman"/>
          <w:color w:val="000000"/>
          <w:sz w:val="24"/>
          <w:szCs w:val="24"/>
          <w:lang w:eastAsia="ru-RU"/>
        </w:rPr>
        <w:t>баллов — «неудовлетворительно»;</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lang w:eastAsia="ru-RU"/>
        </w:rPr>
        <w:t>7–12 </w:t>
      </w:r>
      <w:r>
        <w:rPr>
          <w:rFonts w:ascii="Times New Roman" w:eastAsia="Times New Roman" w:hAnsi="Times New Roman" w:cs="Times New Roman"/>
          <w:color w:val="000000"/>
          <w:sz w:val="24"/>
          <w:szCs w:val="24"/>
          <w:lang w:eastAsia="ru-RU"/>
        </w:rPr>
        <w:t>баллов — «удовлетворительно»;</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lang w:eastAsia="ru-RU"/>
        </w:rPr>
        <w:lastRenderedPageBreak/>
        <w:t>13–18 </w:t>
      </w:r>
      <w:r>
        <w:rPr>
          <w:rFonts w:ascii="Times New Roman" w:eastAsia="Times New Roman" w:hAnsi="Times New Roman" w:cs="Times New Roman"/>
          <w:color w:val="000000"/>
          <w:sz w:val="24"/>
          <w:szCs w:val="24"/>
          <w:lang w:eastAsia="ru-RU"/>
        </w:rPr>
        <w:t>баллов — «хорошо»;</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lang w:eastAsia="ru-RU"/>
        </w:rPr>
        <w:t>19–24 </w:t>
      </w:r>
      <w:r>
        <w:rPr>
          <w:rFonts w:ascii="Times New Roman" w:eastAsia="Times New Roman" w:hAnsi="Times New Roman" w:cs="Times New Roman"/>
          <w:color w:val="000000"/>
          <w:sz w:val="24"/>
          <w:szCs w:val="24"/>
          <w:lang w:eastAsia="ru-RU"/>
        </w:rPr>
        <w:t>балла — «отлично».</w:t>
      </w:r>
      <w:proofErr w:type="gramEnd"/>
    </w:p>
    <w:p w:rsidR="002A74FF" w:rsidRDefault="002A74FF" w:rsidP="002A74FF">
      <w:pPr>
        <w:tabs>
          <w:tab w:val="left" w:pos="1454"/>
        </w:tabs>
        <w:rPr>
          <w:rFonts w:ascii="Times New Roman" w:hAnsi="Times New Roman" w:cs="Times New Roman"/>
          <w:b/>
          <w:bCs/>
          <w:sz w:val="24"/>
          <w:szCs w:val="24"/>
        </w:rPr>
      </w:pPr>
    </w:p>
    <w:p w:rsidR="002A74FF" w:rsidRDefault="002A74FF" w:rsidP="002A74FF">
      <w:pPr>
        <w:tabs>
          <w:tab w:val="left" w:pos="1454"/>
        </w:tabs>
        <w:rPr>
          <w:rFonts w:ascii="Times New Roman" w:hAnsi="Times New Roman" w:cs="Times New Roman"/>
          <w:sz w:val="24"/>
          <w:szCs w:val="24"/>
        </w:rPr>
      </w:pPr>
      <w:r>
        <w:rPr>
          <w:rFonts w:ascii="Times New Roman" w:hAnsi="Times New Roman" w:cs="Times New Roman"/>
          <w:sz w:val="24"/>
          <w:szCs w:val="24"/>
        </w:rPr>
        <w:tab/>
      </w:r>
    </w:p>
    <w:p w:rsidR="002A74FF" w:rsidRDefault="002A74FF" w:rsidP="002A74FF">
      <w:pPr>
        <w:tabs>
          <w:tab w:val="left" w:pos="1454"/>
        </w:tabs>
        <w:rPr>
          <w:rFonts w:ascii="Times New Roman" w:hAnsi="Times New Roman" w:cs="Times New Roman"/>
          <w:sz w:val="24"/>
          <w:szCs w:val="24"/>
        </w:rPr>
      </w:pPr>
    </w:p>
    <w:p w:rsidR="002A74FF" w:rsidRDefault="002A74FF" w:rsidP="002A74FF">
      <w:pPr>
        <w:tabs>
          <w:tab w:val="left" w:pos="1454"/>
        </w:tabs>
        <w:rPr>
          <w:rFonts w:ascii="Times New Roman" w:hAnsi="Times New Roman" w:cs="Times New Roman"/>
          <w:sz w:val="24"/>
          <w:szCs w:val="24"/>
        </w:rPr>
      </w:pPr>
    </w:p>
    <w:p w:rsidR="002A74FF" w:rsidRDefault="002A74FF" w:rsidP="002A74FF">
      <w:pPr>
        <w:tabs>
          <w:tab w:val="left" w:pos="1454"/>
        </w:tabs>
        <w:rPr>
          <w:rFonts w:ascii="Times New Roman" w:hAnsi="Times New Roman" w:cs="Times New Roman"/>
          <w:sz w:val="24"/>
          <w:szCs w:val="24"/>
        </w:rPr>
      </w:pPr>
    </w:p>
    <w:p w:rsidR="002A74FF" w:rsidRDefault="002A74FF" w:rsidP="002A74FF">
      <w:pPr>
        <w:tabs>
          <w:tab w:val="left" w:pos="1454"/>
        </w:tabs>
        <w:rPr>
          <w:rFonts w:ascii="Times New Roman" w:hAnsi="Times New Roman" w:cs="Times New Roman"/>
          <w:sz w:val="24"/>
          <w:szCs w:val="24"/>
        </w:rPr>
      </w:pPr>
    </w:p>
    <w:p w:rsidR="002A74FF" w:rsidRDefault="002A74FF" w:rsidP="002A74FF">
      <w:pPr>
        <w:tabs>
          <w:tab w:val="left" w:pos="1454"/>
        </w:tabs>
        <w:rPr>
          <w:rFonts w:ascii="Times New Roman" w:hAnsi="Times New Roman" w:cs="Times New Roman"/>
          <w:sz w:val="24"/>
          <w:szCs w:val="24"/>
        </w:rPr>
      </w:pPr>
    </w:p>
    <w:p w:rsidR="002A74FF" w:rsidRDefault="002A74FF" w:rsidP="002A74FF">
      <w:pPr>
        <w:tabs>
          <w:tab w:val="left" w:pos="1454"/>
        </w:tabs>
        <w:rPr>
          <w:rFonts w:ascii="Times New Roman" w:hAnsi="Times New Roman" w:cs="Times New Roman"/>
          <w:sz w:val="24"/>
          <w:szCs w:val="24"/>
        </w:rPr>
      </w:pPr>
    </w:p>
    <w:p w:rsidR="002A74FF" w:rsidRDefault="002A74FF" w:rsidP="002A74FF">
      <w:pPr>
        <w:tabs>
          <w:tab w:val="left" w:pos="1454"/>
        </w:tabs>
        <w:rPr>
          <w:rFonts w:ascii="Times New Roman" w:hAnsi="Times New Roman" w:cs="Times New Roman"/>
          <w:sz w:val="24"/>
          <w:szCs w:val="24"/>
        </w:rPr>
      </w:pPr>
    </w:p>
    <w:p w:rsidR="002A74FF" w:rsidRDefault="002A74FF" w:rsidP="002A74FF">
      <w:pPr>
        <w:tabs>
          <w:tab w:val="left" w:pos="1454"/>
        </w:tabs>
        <w:rPr>
          <w:rFonts w:ascii="Times New Roman" w:hAnsi="Times New Roman" w:cs="Times New Roman"/>
          <w:sz w:val="24"/>
          <w:szCs w:val="24"/>
        </w:rPr>
      </w:pPr>
    </w:p>
    <w:p w:rsidR="002A74FF" w:rsidRDefault="002A74FF" w:rsidP="002A74FF">
      <w:pPr>
        <w:tabs>
          <w:tab w:val="left" w:pos="1454"/>
        </w:tabs>
        <w:rPr>
          <w:rFonts w:ascii="Times New Roman" w:hAnsi="Times New Roman" w:cs="Times New Roman"/>
          <w:sz w:val="24"/>
          <w:szCs w:val="24"/>
        </w:rPr>
      </w:pPr>
    </w:p>
    <w:p w:rsidR="002A74FF" w:rsidRDefault="002A74FF" w:rsidP="002A74FF">
      <w:pPr>
        <w:tabs>
          <w:tab w:val="left" w:pos="1454"/>
        </w:tabs>
        <w:rPr>
          <w:rFonts w:ascii="Times New Roman" w:hAnsi="Times New Roman" w:cs="Times New Roman"/>
          <w:sz w:val="24"/>
          <w:szCs w:val="24"/>
        </w:rPr>
      </w:pPr>
    </w:p>
    <w:p w:rsidR="002A74FF" w:rsidRDefault="002A74FF" w:rsidP="002A74FF">
      <w:pPr>
        <w:jc w:val="center"/>
        <w:rPr>
          <w:rFonts w:ascii="Times New Roman" w:hAnsi="Times New Roman" w:cs="Times New Roman"/>
          <w:b/>
          <w:bCs/>
          <w:sz w:val="24"/>
          <w:szCs w:val="24"/>
        </w:rPr>
      </w:pPr>
      <w:bookmarkStart w:id="2" w:name="_Hlk49115549"/>
      <w:r>
        <w:rPr>
          <w:rFonts w:ascii="Times New Roman" w:hAnsi="Times New Roman" w:cs="Times New Roman"/>
          <w:b/>
          <w:bCs/>
          <w:sz w:val="24"/>
          <w:szCs w:val="24"/>
        </w:rPr>
        <w:t>ПЕРЕЧЕНЬ УЧЕБНО-МЕТОДИЧЕСКОЙ ЛИТЕРАТУРЫ И МАТЕРИАЛЬНО-ТЕХНИЧЕСКИХ СРЕДСТВ ОБУЧЕНИЯ</w:t>
      </w:r>
    </w:p>
    <w:bookmarkEnd w:id="2"/>
    <w:p w:rsidR="002A74FF" w:rsidRDefault="002A74FF" w:rsidP="002A74FF">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1.Русский родной язык</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3  класс : учебное пособие для общеобразовательных организаций / О. М. Александрова, О. В. Загоровская, С. И. Богданов, Л. А. Вербицкая, Ю. Н. </w:t>
      </w:r>
      <w:proofErr w:type="spellStart"/>
      <w:r>
        <w:rPr>
          <w:rFonts w:ascii="Times New Roman" w:eastAsia="Times New Roman" w:hAnsi="Times New Roman" w:cs="Times New Roman"/>
          <w:color w:val="000000"/>
          <w:sz w:val="24"/>
          <w:szCs w:val="24"/>
          <w:lang w:eastAsia="ru-RU"/>
        </w:rPr>
        <w:t>Гостева</w:t>
      </w:r>
      <w:proofErr w:type="spellEnd"/>
      <w:r>
        <w:rPr>
          <w:rFonts w:ascii="Times New Roman" w:eastAsia="Times New Roman" w:hAnsi="Times New Roman" w:cs="Times New Roman"/>
          <w:color w:val="000000"/>
          <w:sz w:val="24"/>
          <w:szCs w:val="24"/>
          <w:lang w:eastAsia="ru-RU"/>
        </w:rPr>
        <w:t xml:space="preserve">, И. Н. </w:t>
      </w:r>
      <w:proofErr w:type="spellStart"/>
      <w:r>
        <w:rPr>
          <w:rFonts w:ascii="Times New Roman" w:eastAsia="Times New Roman" w:hAnsi="Times New Roman" w:cs="Times New Roman"/>
          <w:color w:val="000000"/>
          <w:sz w:val="24"/>
          <w:szCs w:val="24"/>
          <w:lang w:eastAsia="ru-RU"/>
        </w:rPr>
        <w:t>Добротина</w:t>
      </w:r>
      <w:proofErr w:type="spellEnd"/>
      <w:r>
        <w:rPr>
          <w:rFonts w:ascii="Times New Roman" w:eastAsia="Times New Roman" w:hAnsi="Times New Roman" w:cs="Times New Roman"/>
          <w:color w:val="000000"/>
          <w:sz w:val="24"/>
          <w:szCs w:val="24"/>
          <w:lang w:eastAsia="ru-RU"/>
        </w:rPr>
        <w:t>, А. Г. </w:t>
      </w:r>
      <w:proofErr w:type="spellStart"/>
      <w:r>
        <w:rPr>
          <w:rFonts w:ascii="Times New Roman" w:eastAsia="Times New Roman" w:hAnsi="Times New Roman" w:cs="Times New Roman"/>
          <w:color w:val="000000"/>
          <w:sz w:val="24"/>
          <w:szCs w:val="24"/>
          <w:lang w:eastAsia="ru-RU"/>
        </w:rPr>
        <w:t>Нарушевич</w:t>
      </w:r>
      <w:proofErr w:type="spellEnd"/>
      <w:r>
        <w:rPr>
          <w:rFonts w:ascii="Times New Roman" w:eastAsia="Times New Roman" w:hAnsi="Times New Roman" w:cs="Times New Roman"/>
          <w:color w:val="000000"/>
          <w:sz w:val="24"/>
          <w:szCs w:val="24"/>
          <w:lang w:eastAsia="ru-RU"/>
        </w:rPr>
        <w:t>, Е. И. Казакова, И. П. Васильевых.— М.</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Просвещение, 2018.</w:t>
      </w:r>
      <w:r>
        <w:rPr>
          <w:rFonts w:ascii="Times New Roman" w:eastAsia="Times New Roman" w:hAnsi="Times New Roman" w:cs="Times New Roman"/>
          <w:color w:val="000000"/>
          <w:sz w:val="24"/>
          <w:szCs w:val="24"/>
          <w:lang w:eastAsia="ru-RU"/>
        </w:rPr>
        <w:br/>
        <w:t>2. Примерная рабочая программа по учебному предмету «Русский родной язык» для образовательных организаций, реализующих программы начального основного общего образования. URL: </w:t>
      </w:r>
      <w:r>
        <w:rPr>
          <w:rFonts w:ascii="Times New Roman" w:eastAsia="Times New Roman" w:hAnsi="Times New Roman" w:cs="Times New Roman"/>
          <w:color w:val="0563C1"/>
          <w:sz w:val="24"/>
          <w:szCs w:val="24"/>
          <w:lang w:eastAsia="ru-RU"/>
        </w:rPr>
        <w:t>http://fgosreestr.ru/registry/primernayarabochaya-programma-po-uchebnomu-predmetu-russkij-rodnoj-yazyk-dlyaobshheobrazovatelnyh-organizatsij1-4-klassov</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br/>
        <w:t>3. Русский родной язык</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3 класс : методическое пособие / [О. М. Александрова, О. В. Загоровская, Ю. Н. </w:t>
      </w:r>
      <w:proofErr w:type="spellStart"/>
      <w:r>
        <w:rPr>
          <w:rFonts w:ascii="Times New Roman" w:eastAsia="Times New Roman" w:hAnsi="Times New Roman" w:cs="Times New Roman"/>
          <w:color w:val="000000"/>
          <w:sz w:val="24"/>
          <w:szCs w:val="24"/>
          <w:lang w:eastAsia="ru-RU"/>
        </w:rPr>
        <w:t>Гостева</w:t>
      </w:r>
      <w:proofErr w:type="spellEnd"/>
      <w:r>
        <w:rPr>
          <w:rFonts w:ascii="Times New Roman" w:eastAsia="Times New Roman" w:hAnsi="Times New Roman" w:cs="Times New Roman"/>
          <w:color w:val="000000"/>
          <w:sz w:val="24"/>
          <w:szCs w:val="24"/>
          <w:lang w:eastAsia="ru-RU"/>
        </w:rPr>
        <w:t xml:space="preserve"> и др.]. URL: </w:t>
      </w:r>
      <w:hyperlink r:id="rId7" w:tgtFrame="_blank" w:history="1">
        <w:r>
          <w:rPr>
            <w:rStyle w:val="a3"/>
            <w:rFonts w:ascii="Times New Roman" w:eastAsia="Times New Roman" w:hAnsi="Times New Roman" w:cs="Times New Roman"/>
            <w:color w:val="267F8C"/>
            <w:sz w:val="24"/>
            <w:szCs w:val="24"/>
            <w:lang w:eastAsia="ru-RU"/>
          </w:rPr>
          <w:t>http://uchlit.com</w:t>
        </w:r>
      </w:hyperlink>
      <w:r>
        <w:rPr>
          <w:rFonts w:ascii="Times New Roman" w:eastAsia="Times New Roman" w:hAnsi="Times New Roman" w:cs="Times New Roman"/>
          <w:color w:val="0563C1"/>
          <w:sz w:val="24"/>
          <w:szCs w:val="24"/>
          <w:lang w:eastAsia="ru-RU"/>
        </w:rPr>
        <w:t>.</w:t>
      </w:r>
    </w:p>
    <w:p w:rsidR="002A74FF" w:rsidRDefault="002A74FF" w:rsidP="002A74FF">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563C1"/>
          <w:sz w:val="24"/>
          <w:szCs w:val="24"/>
          <w:lang w:eastAsia="ru-RU"/>
        </w:rPr>
        <w:br/>
      </w:r>
      <w:r>
        <w:rPr>
          <w:rFonts w:ascii="Times New Roman" w:eastAsia="Times New Roman" w:hAnsi="Times New Roman" w:cs="Times New Roman"/>
          <w:b/>
          <w:bCs/>
          <w:color w:val="000000"/>
          <w:sz w:val="24"/>
          <w:szCs w:val="24"/>
          <w:lang w:eastAsia="ru-RU"/>
        </w:rPr>
        <w:t>Интернет-ресурсы</w:t>
      </w:r>
      <w:r>
        <w:rPr>
          <w:rFonts w:ascii="Times New Roman" w:eastAsia="Times New Roman" w:hAnsi="Times New Roman" w:cs="Times New Roman"/>
          <w:b/>
          <w:bCs/>
          <w:color w:val="000000"/>
          <w:sz w:val="24"/>
          <w:szCs w:val="24"/>
          <w:lang w:eastAsia="ru-RU"/>
        </w:rPr>
        <w:br/>
      </w:r>
      <w:r>
        <w:rPr>
          <w:rFonts w:ascii="Times New Roman" w:eastAsia="Times New Roman" w:hAnsi="Times New Roman" w:cs="Times New Roman"/>
          <w:color w:val="000000"/>
          <w:sz w:val="24"/>
          <w:szCs w:val="24"/>
          <w:lang w:eastAsia="ru-RU"/>
        </w:rPr>
        <w:t>Азбучные истины. URL: http://gramota.ru/class/istiny.</w:t>
      </w:r>
      <w:r>
        <w:rPr>
          <w:rFonts w:ascii="Times New Roman" w:eastAsia="Times New Roman" w:hAnsi="Times New Roman" w:cs="Times New Roman"/>
          <w:color w:val="000000"/>
          <w:sz w:val="24"/>
          <w:szCs w:val="24"/>
          <w:lang w:eastAsia="ru-RU"/>
        </w:rPr>
        <w:br/>
        <w:t>Академический орфографический словарь. URL:</w:t>
      </w:r>
      <w:r>
        <w:rPr>
          <w:rFonts w:ascii="Times New Roman" w:eastAsia="Times New Roman" w:hAnsi="Times New Roman" w:cs="Times New Roman"/>
          <w:color w:val="000000"/>
          <w:sz w:val="24"/>
          <w:szCs w:val="24"/>
          <w:lang w:eastAsia="ru-RU"/>
        </w:rPr>
        <w:br/>
        <w:t>http://gramota.ru/slovari/info/lop.</w:t>
      </w:r>
      <w:r>
        <w:rPr>
          <w:rFonts w:ascii="Times New Roman" w:eastAsia="Times New Roman" w:hAnsi="Times New Roman" w:cs="Times New Roman"/>
          <w:color w:val="000000"/>
          <w:sz w:val="24"/>
          <w:szCs w:val="24"/>
          <w:lang w:eastAsia="ru-RU"/>
        </w:rPr>
        <w:br/>
        <w:t>Вавилонская башня. Базы данных по словарям C. И. Ожегова, А. А.</w:t>
      </w:r>
      <w:r>
        <w:rPr>
          <w:rFonts w:ascii="Times New Roman" w:eastAsia="Times New Roman" w:hAnsi="Times New Roman" w:cs="Times New Roman"/>
          <w:color w:val="000000"/>
          <w:sz w:val="24"/>
          <w:szCs w:val="24"/>
          <w:lang w:eastAsia="ru-RU"/>
        </w:rPr>
        <w:br/>
        <w:t>Зализняка, М. Фасмера. URL: http://starling.rinet.ru/indexru.htm.</w:t>
      </w:r>
      <w:r>
        <w:rPr>
          <w:rFonts w:ascii="Times New Roman" w:eastAsia="Times New Roman" w:hAnsi="Times New Roman" w:cs="Times New Roman"/>
          <w:color w:val="000000"/>
          <w:sz w:val="24"/>
          <w:szCs w:val="24"/>
          <w:lang w:eastAsia="ru-RU"/>
        </w:rPr>
        <w:br/>
        <w:t>Вишнякова О. В. Словарь паронимов русского языка. URL:</w:t>
      </w:r>
      <w:r>
        <w:rPr>
          <w:rFonts w:ascii="Times New Roman" w:eastAsia="Times New Roman" w:hAnsi="Times New Roman" w:cs="Times New Roman"/>
          <w:color w:val="000000"/>
          <w:sz w:val="24"/>
          <w:szCs w:val="24"/>
          <w:lang w:eastAsia="ru-RU"/>
        </w:rPr>
        <w:br/>
        <w:t>https://classes.ru/grammar/122.Vishnyakova. Древнерусские берестяные грамоты. URL: http://gramoty.ru.</w:t>
      </w:r>
      <w:r>
        <w:rPr>
          <w:rFonts w:ascii="Times New Roman" w:eastAsia="Times New Roman" w:hAnsi="Times New Roman" w:cs="Times New Roman"/>
          <w:color w:val="000000"/>
          <w:sz w:val="24"/>
          <w:szCs w:val="24"/>
          <w:lang w:eastAsia="ru-RU"/>
        </w:rPr>
        <w:br/>
        <w:t>Какие бывают словари. URL: http://gramota.ru/slovari/types.</w:t>
      </w:r>
      <w:r>
        <w:rPr>
          <w:rFonts w:ascii="Times New Roman" w:eastAsia="Times New Roman" w:hAnsi="Times New Roman" w:cs="Times New Roman"/>
          <w:color w:val="000000"/>
          <w:sz w:val="24"/>
          <w:szCs w:val="24"/>
          <w:lang w:eastAsia="ru-RU"/>
        </w:rPr>
        <w:br/>
      </w:r>
      <w:proofErr w:type="spellStart"/>
      <w:r>
        <w:rPr>
          <w:rFonts w:ascii="Times New Roman" w:eastAsia="Times New Roman" w:hAnsi="Times New Roman" w:cs="Times New Roman"/>
          <w:color w:val="000000"/>
          <w:sz w:val="24"/>
          <w:szCs w:val="24"/>
          <w:lang w:eastAsia="ru-RU"/>
        </w:rPr>
        <w:t>Кругосвет</w:t>
      </w:r>
      <w:proofErr w:type="spellEnd"/>
      <w:r>
        <w:rPr>
          <w:rFonts w:ascii="Times New Roman" w:eastAsia="Times New Roman" w:hAnsi="Times New Roman" w:cs="Times New Roman"/>
          <w:color w:val="000000"/>
          <w:sz w:val="24"/>
          <w:szCs w:val="24"/>
          <w:lang w:eastAsia="ru-RU"/>
        </w:rPr>
        <w:t xml:space="preserve"> — универсальная энциклопедия. URL:</w:t>
      </w:r>
      <w:r>
        <w:rPr>
          <w:rFonts w:ascii="Times New Roman" w:eastAsia="Times New Roman" w:hAnsi="Times New Roman" w:cs="Times New Roman"/>
          <w:color w:val="000000"/>
          <w:sz w:val="24"/>
          <w:szCs w:val="24"/>
          <w:lang w:eastAsia="ru-RU"/>
        </w:rPr>
        <w:br/>
        <w:t>http://www.krugosvet.ru.</w:t>
      </w:r>
      <w:r>
        <w:rPr>
          <w:rFonts w:ascii="Times New Roman" w:eastAsia="Times New Roman" w:hAnsi="Times New Roman" w:cs="Times New Roman"/>
          <w:color w:val="000000"/>
          <w:sz w:val="24"/>
          <w:szCs w:val="24"/>
          <w:lang w:eastAsia="ru-RU"/>
        </w:rPr>
        <w:br/>
        <w:t>Культура письменной речи. URL: http://gramma.ru.</w:t>
      </w:r>
      <w:r>
        <w:rPr>
          <w:rFonts w:ascii="Times New Roman" w:eastAsia="Times New Roman" w:hAnsi="Times New Roman" w:cs="Times New Roman"/>
          <w:color w:val="000000"/>
          <w:sz w:val="24"/>
          <w:szCs w:val="24"/>
          <w:lang w:eastAsia="ru-RU"/>
        </w:rPr>
        <w:br/>
        <w:t>Лингвистика для школьников. URL: http://www.lingling.ru.</w:t>
      </w:r>
      <w:r>
        <w:rPr>
          <w:rFonts w:ascii="Times New Roman" w:eastAsia="Times New Roman" w:hAnsi="Times New Roman" w:cs="Times New Roman"/>
          <w:color w:val="000000"/>
          <w:sz w:val="24"/>
          <w:szCs w:val="24"/>
          <w:lang w:eastAsia="ru-RU"/>
        </w:rPr>
        <w:br/>
        <w:t>Мир русского слова. URL: http://gramota.ru/biblio/magazines/mrs.</w:t>
      </w:r>
      <w:r>
        <w:rPr>
          <w:rFonts w:ascii="Times New Roman" w:eastAsia="Times New Roman" w:hAnsi="Times New Roman" w:cs="Times New Roman"/>
          <w:color w:val="000000"/>
          <w:sz w:val="24"/>
          <w:szCs w:val="24"/>
          <w:lang w:eastAsia="ru-RU"/>
        </w:rPr>
        <w:br/>
        <w:t>Образовательный портал Национального корпуса русского языка.</w:t>
      </w:r>
      <w:r>
        <w:rPr>
          <w:rFonts w:ascii="Times New Roman" w:eastAsia="Times New Roman" w:hAnsi="Times New Roman" w:cs="Times New Roman"/>
          <w:color w:val="000000"/>
          <w:sz w:val="24"/>
          <w:szCs w:val="24"/>
          <w:lang w:eastAsia="ru-RU"/>
        </w:rPr>
        <w:br/>
        <w:t>URL: https://studiorum-ruscorpora.ru.</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Обучающий корпус русского языка. URL:</w:t>
      </w:r>
      <w:r>
        <w:rPr>
          <w:rFonts w:ascii="Times New Roman" w:eastAsia="Times New Roman" w:hAnsi="Times New Roman" w:cs="Times New Roman"/>
          <w:color w:val="000000"/>
          <w:sz w:val="24"/>
          <w:szCs w:val="24"/>
          <w:lang w:eastAsia="ru-RU"/>
        </w:rPr>
        <w:br/>
        <w:t>http://www.ruscorpora.ru/search-school.html.</w:t>
      </w:r>
      <w:r>
        <w:rPr>
          <w:rFonts w:ascii="Times New Roman" w:eastAsia="Times New Roman" w:hAnsi="Times New Roman" w:cs="Times New Roman"/>
          <w:color w:val="000000"/>
          <w:sz w:val="24"/>
          <w:szCs w:val="24"/>
          <w:lang w:eastAsia="ru-RU"/>
        </w:rPr>
        <w:br/>
        <w:t>Первое сентября. URL: http://rus.1september.ru.</w:t>
      </w:r>
      <w:r>
        <w:rPr>
          <w:rFonts w:ascii="Times New Roman" w:eastAsia="Times New Roman" w:hAnsi="Times New Roman" w:cs="Times New Roman"/>
          <w:color w:val="000000"/>
          <w:sz w:val="24"/>
          <w:szCs w:val="24"/>
          <w:lang w:eastAsia="ru-RU"/>
        </w:rPr>
        <w:br/>
        <w:t>Портал «Русские словари». URL: http://slovari.ru.</w:t>
      </w:r>
      <w:r>
        <w:rPr>
          <w:rFonts w:ascii="Times New Roman" w:eastAsia="Times New Roman" w:hAnsi="Times New Roman" w:cs="Times New Roman"/>
          <w:color w:val="000000"/>
          <w:sz w:val="24"/>
          <w:szCs w:val="24"/>
          <w:lang w:eastAsia="ru-RU"/>
        </w:rPr>
        <w:br/>
        <w:t>Православная библиотека: справочники, энциклопедии, словари.</w:t>
      </w:r>
      <w:r>
        <w:rPr>
          <w:rFonts w:ascii="Times New Roman" w:eastAsia="Times New Roman" w:hAnsi="Times New Roman" w:cs="Times New Roman"/>
          <w:color w:val="000000"/>
          <w:sz w:val="24"/>
          <w:szCs w:val="24"/>
          <w:lang w:eastAsia="ru-RU"/>
        </w:rPr>
        <w:br/>
        <w:t>URL: https://azbyka.ru/otechnik/Spravochniki.</w:t>
      </w:r>
      <w:r>
        <w:rPr>
          <w:rFonts w:ascii="Times New Roman" w:eastAsia="Times New Roman" w:hAnsi="Times New Roman" w:cs="Times New Roman"/>
          <w:color w:val="000000"/>
          <w:sz w:val="24"/>
          <w:szCs w:val="24"/>
          <w:lang w:eastAsia="ru-RU"/>
        </w:rPr>
        <w:br/>
        <w:t>Русская виртуальная библиотека. URL: http://www.rvb.ru.</w:t>
      </w:r>
      <w:r>
        <w:rPr>
          <w:rFonts w:ascii="Times New Roman" w:eastAsia="Times New Roman" w:hAnsi="Times New Roman" w:cs="Times New Roman"/>
          <w:color w:val="000000"/>
          <w:sz w:val="24"/>
          <w:szCs w:val="24"/>
          <w:lang w:eastAsia="ru-RU"/>
        </w:rPr>
        <w:br/>
        <w:t>Русская речь. URL: http://gramota.ru/biblio/magazines/rr/.</w:t>
      </w:r>
      <w:r>
        <w:rPr>
          <w:rFonts w:ascii="Times New Roman" w:eastAsia="Times New Roman" w:hAnsi="Times New Roman" w:cs="Times New Roman"/>
          <w:color w:val="000000"/>
          <w:sz w:val="24"/>
          <w:szCs w:val="24"/>
          <w:lang w:eastAsia="ru-RU"/>
        </w:rPr>
        <w:br/>
        <w:t>Русский филологический портал. URL: http://www.philology.ru.</w:t>
      </w:r>
      <w:r>
        <w:rPr>
          <w:rFonts w:ascii="Times New Roman" w:eastAsia="Times New Roman" w:hAnsi="Times New Roman" w:cs="Times New Roman"/>
          <w:color w:val="000000"/>
          <w:sz w:val="24"/>
          <w:szCs w:val="24"/>
          <w:lang w:eastAsia="ru-RU"/>
        </w:rPr>
        <w:br/>
        <w:t>Русский язык в школе. URL: http://gramota.ru/biblio/magazines/riash.</w:t>
      </w:r>
      <w:r>
        <w:rPr>
          <w:rFonts w:ascii="Times New Roman" w:eastAsia="Times New Roman" w:hAnsi="Times New Roman" w:cs="Times New Roman"/>
          <w:color w:val="000000"/>
          <w:sz w:val="24"/>
          <w:szCs w:val="24"/>
          <w:lang w:eastAsia="ru-RU"/>
        </w:rPr>
        <w:br/>
      </w:r>
      <w:proofErr w:type="spellStart"/>
      <w:proofErr w:type="gramStart"/>
      <w:r>
        <w:rPr>
          <w:rFonts w:ascii="Times New Roman" w:eastAsia="Times New Roman" w:hAnsi="Times New Roman" w:cs="Times New Roman"/>
          <w:color w:val="000000"/>
          <w:sz w:val="24"/>
          <w:szCs w:val="24"/>
          <w:lang w:eastAsia="ru-RU"/>
        </w:rPr>
        <w:t>C</w:t>
      </w:r>
      <w:proofErr w:type="gramEnd"/>
      <w:r>
        <w:rPr>
          <w:rFonts w:ascii="Times New Roman" w:eastAsia="Times New Roman" w:hAnsi="Times New Roman" w:cs="Times New Roman"/>
          <w:color w:val="000000"/>
          <w:sz w:val="24"/>
          <w:szCs w:val="24"/>
          <w:lang w:eastAsia="ru-RU"/>
        </w:rPr>
        <w:t>ловарь</w:t>
      </w:r>
      <w:proofErr w:type="spellEnd"/>
      <w:r>
        <w:rPr>
          <w:rFonts w:ascii="Times New Roman" w:eastAsia="Times New Roman" w:hAnsi="Times New Roman" w:cs="Times New Roman"/>
          <w:color w:val="000000"/>
          <w:sz w:val="24"/>
          <w:szCs w:val="24"/>
          <w:lang w:eastAsia="ru-RU"/>
        </w:rPr>
        <w:t xml:space="preserve"> сокращений русского языка. URL: http://www.sokr.ru.</w:t>
      </w:r>
      <w:r>
        <w:rPr>
          <w:rFonts w:ascii="Times New Roman" w:eastAsia="Times New Roman" w:hAnsi="Times New Roman" w:cs="Times New Roman"/>
          <w:color w:val="000000"/>
          <w:sz w:val="24"/>
          <w:szCs w:val="24"/>
          <w:lang w:eastAsia="ru-RU"/>
        </w:rPr>
        <w:br/>
        <w:t>Словари и энциклопедии GUFO.ME. URL: https://gufo.me.</w:t>
      </w:r>
      <w:r>
        <w:rPr>
          <w:rFonts w:ascii="Times New Roman" w:eastAsia="Times New Roman" w:hAnsi="Times New Roman" w:cs="Times New Roman"/>
          <w:color w:val="000000"/>
          <w:sz w:val="24"/>
          <w:szCs w:val="24"/>
          <w:lang w:eastAsia="ru-RU"/>
        </w:rPr>
        <w:br/>
        <w:t>Словари и энциклопедии на Академике. URL: https://dic.academic.ru.</w:t>
      </w:r>
      <w:r>
        <w:rPr>
          <w:rFonts w:ascii="Times New Roman" w:eastAsia="Times New Roman" w:hAnsi="Times New Roman" w:cs="Times New Roman"/>
          <w:color w:val="000000"/>
          <w:sz w:val="24"/>
          <w:szCs w:val="24"/>
          <w:lang w:eastAsia="ru-RU"/>
        </w:rPr>
        <w:br/>
        <w:t>Словари, созданные на основе Национального корпуса русского</w:t>
      </w:r>
      <w:r>
        <w:rPr>
          <w:rFonts w:ascii="Times New Roman" w:eastAsia="Times New Roman" w:hAnsi="Times New Roman" w:cs="Times New Roman"/>
          <w:color w:val="000000"/>
          <w:sz w:val="24"/>
          <w:szCs w:val="24"/>
          <w:lang w:eastAsia="ru-RU"/>
        </w:rPr>
        <w:br/>
        <w:t>языка (проект ИРЯ РАН). URL: http://dict.ruslang.ru.</w:t>
      </w:r>
      <w:r>
        <w:rPr>
          <w:rFonts w:ascii="Times New Roman" w:eastAsia="Times New Roman" w:hAnsi="Times New Roman" w:cs="Times New Roman"/>
          <w:color w:val="000000"/>
          <w:sz w:val="24"/>
          <w:szCs w:val="24"/>
          <w:lang w:eastAsia="ru-RU"/>
        </w:rPr>
        <w:br/>
        <w:t>Словарь молодежного сленга. URL: http://teenslang.su.</w:t>
      </w:r>
      <w:r>
        <w:rPr>
          <w:rFonts w:ascii="Times New Roman" w:eastAsia="Times New Roman" w:hAnsi="Times New Roman" w:cs="Times New Roman"/>
          <w:color w:val="000000"/>
          <w:sz w:val="24"/>
          <w:szCs w:val="24"/>
          <w:lang w:eastAsia="ru-RU"/>
        </w:rPr>
        <w:br/>
        <w:t>Словарь устойчивых словосочетаний и оборотов деловой речи.</w:t>
      </w:r>
      <w:r>
        <w:rPr>
          <w:rFonts w:ascii="Times New Roman" w:eastAsia="Times New Roman" w:hAnsi="Times New Roman" w:cs="Times New Roman"/>
          <w:color w:val="000000"/>
          <w:sz w:val="24"/>
          <w:szCs w:val="24"/>
          <w:lang w:eastAsia="ru-RU"/>
        </w:rPr>
        <w:br/>
        <w:t>URL: http://doc-style.ru.</w:t>
      </w:r>
      <w:r>
        <w:rPr>
          <w:rFonts w:ascii="Times New Roman" w:eastAsia="Times New Roman" w:hAnsi="Times New Roman" w:cs="Times New Roman"/>
          <w:color w:val="000000"/>
          <w:sz w:val="24"/>
          <w:szCs w:val="24"/>
          <w:lang w:eastAsia="ru-RU"/>
        </w:rPr>
        <w:br/>
        <w:t>Стихия: классическая русская/ советская поэзия. URL:</w:t>
      </w:r>
      <w:r>
        <w:rPr>
          <w:rFonts w:ascii="Times New Roman" w:eastAsia="Times New Roman" w:hAnsi="Times New Roman" w:cs="Times New Roman"/>
          <w:color w:val="000000"/>
          <w:sz w:val="24"/>
          <w:szCs w:val="24"/>
          <w:lang w:eastAsia="ru-RU"/>
        </w:rPr>
        <w:br/>
        <w:t>http://litera.ru/stixiya.</w:t>
      </w:r>
      <w:r>
        <w:rPr>
          <w:rFonts w:ascii="Times New Roman" w:eastAsia="Times New Roman" w:hAnsi="Times New Roman" w:cs="Times New Roman"/>
          <w:color w:val="000000"/>
          <w:sz w:val="24"/>
          <w:szCs w:val="24"/>
          <w:lang w:eastAsia="ru-RU"/>
        </w:rPr>
        <w:br/>
        <w:t>Учительская газета. URL: http://www.ug.ru.</w:t>
      </w:r>
      <w:r>
        <w:rPr>
          <w:rFonts w:ascii="Times New Roman" w:eastAsia="Times New Roman" w:hAnsi="Times New Roman" w:cs="Times New Roman"/>
          <w:color w:val="000000"/>
          <w:sz w:val="24"/>
          <w:szCs w:val="24"/>
          <w:lang w:eastAsia="ru-RU"/>
        </w:rPr>
        <w:br/>
        <w:t>Фундаментальная электронная библиотека «Русская литература и</w:t>
      </w:r>
      <w:r>
        <w:rPr>
          <w:rFonts w:ascii="Times New Roman" w:eastAsia="Times New Roman" w:hAnsi="Times New Roman" w:cs="Times New Roman"/>
          <w:color w:val="000000"/>
          <w:sz w:val="24"/>
          <w:szCs w:val="24"/>
          <w:lang w:eastAsia="ru-RU"/>
        </w:rPr>
        <w:br/>
        <w:t>фольклор»: словари, энциклопедии. URL: http://feb-web.ru/feb/feb/dict.htm.</w:t>
      </w:r>
      <w:r>
        <w:rPr>
          <w:rFonts w:ascii="Times New Roman" w:eastAsia="Times New Roman" w:hAnsi="Times New Roman" w:cs="Times New Roman"/>
          <w:color w:val="000000"/>
          <w:sz w:val="24"/>
          <w:szCs w:val="24"/>
          <w:lang w:eastAsia="ru-RU"/>
        </w:rPr>
        <w:br/>
      </w:r>
    </w:p>
    <w:p w:rsidR="000F700E" w:rsidRDefault="002A74FF">
      <w:bookmarkStart w:id="3" w:name="_GoBack"/>
      <w:r>
        <w:rPr>
          <w:noProof/>
          <w:lang w:eastAsia="ru-RU"/>
        </w:rPr>
        <w:lastRenderedPageBreak/>
        <w:drawing>
          <wp:anchor distT="0" distB="0" distL="114300" distR="114300" simplePos="0" relativeHeight="251659264" behindDoc="0" locked="0" layoutInCell="1" allowOverlap="1">
            <wp:simplePos x="0" y="0"/>
            <wp:positionH relativeFrom="column">
              <wp:posOffset>-748030</wp:posOffset>
            </wp:positionH>
            <wp:positionV relativeFrom="paragraph">
              <wp:posOffset>-471170</wp:posOffset>
            </wp:positionV>
            <wp:extent cx="6940550" cy="10182860"/>
            <wp:effectExtent l="0" t="0" r="0" b="8890"/>
            <wp:wrapTopAndBottom/>
            <wp:docPr id="2" name="Рисунок 2" descr="C:\Users\User\Desktop\зумруд\Длинное изображение 11.10.2023 1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зумруд\Длинное изображение 11.10.2023 17.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0550" cy="101828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sectPr w:rsidR="000F70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0864"/>
    <w:multiLevelType w:val="multilevel"/>
    <w:tmpl w:val="10528D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E91A2C"/>
    <w:multiLevelType w:val="hybridMultilevel"/>
    <w:tmpl w:val="768EA6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5104709"/>
    <w:multiLevelType w:val="multilevel"/>
    <w:tmpl w:val="D4D0E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6EE633C"/>
    <w:multiLevelType w:val="multilevel"/>
    <w:tmpl w:val="7616A22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C85418A"/>
    <w:multiLevelType w:val="multilevel"/>
    <w:tmpl w:val="1E88B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DBC65CC"/>
    <w:multiLevelType w:val="multilevel"/>
    <w:tmpl w:val="27149B8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02C6E9C"/>
    <w:multiLevelType w:val="multilevel"/>
    <w:tmpl w:val="52DE7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1115168"/>
    <w:multiLevelType w:val="multilevel"/>
    <w:tmpl w:val="B28C10C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774497F"/>
    <w:multiLevelType w:val="multilevel"/>
    <w:tmpl w:val="B68CAD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D7B776C"/>
    <w:multiLevelType w:val="multilevel"/>
    <w:tmpl w:val="9388578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F5333D3"/>
    <w:multiLevelType w:val="multilevel"/>
    <w:tmpl w:val="A0EC0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0877716"/>
    <w:multiLevelType w:val="multilevel"/>
    <w:tmpl w:val="BC8A843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FDF0416"/>
    <w:multiLevelType w:val="multilevel"/>
    <w:tmpl w:val="ECE2224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38203EB"/>
    <w:multiLevelType w:val="multilevel"/>
    <w:tmpl w:val="DC94CE7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8AC3CB4"/>
    <w:multiLevelType w:val="hybridMultilevel"/>
    <w:tmpl w:val="E8301C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98E01D7"/>
    <w:multiLevelType w:val="multilevel"/>
    <w:tmpl w:val="6342632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22F2EF0"/>
    <w:multiLevelType w:val="multilevel"/>
    <w:tmpl w:val="E834D9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7E41A65"/>
    <w:multiLevelType w:val="multilevel"/>
    <w:tmpl w:val="B26C792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D5135BC"/>
    <w:multiLevelType w:val="multilevel"/>
    <w:tmpl w:val="53D21B4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3377BC4"/>
    <w:multiLevelType w:val="multilevel"/>
    <w:tmpl w:val="C090F5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1EE7548"/>
    <w:multiLevelType w:val="multilevel"/>
    <w:tmpl w:val="5AA035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25327E8"/>
    <w:multiLevelType w:val="hybridMultilevel"/>
    <w:tmpl w:val="4DBA3B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77CE65DC"/>
    <w:multiLevelType w:val="multilevel"/>
    <w:tmpl w:val="034819F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C872750"/>
    <w:multiLevelType w:val="hybridMultilevel"/>
    <w:tmpl w:val="AF70EB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4"/>
  </w:num>
  <w:num w:numId="2">
    <w:abstractNumId w:val="14"/>
    <w:lvlOverride w:ilvl="0"/>
    <w:lvlOverride w:ilvl="1"/>
    <w:lvlOverride w:ilvl="2"/>
    <w:lvlOverride w:ilvl="3"/>
    <w:lvlOverride w:ilvl="4"/>
    <w:lvlOverride w:ilvl="5"/>
    <w:lvlOverride w:ilvl="6"/>
    <w:lvlOverride w:ilvl="7"/>
    <w:lvlOverride w:ilvl="8"/>
  </w:num>
  <w:num w:numId="3">
    <w:abstractNumId w:val="23"/>
  </w:num>
  <w:num w:numId="4">
    <w:abstractNumId w:val="23"/>
    <w:lvlOverride w:ilvl="0"/>
    <w:lvlOverride w:ilvl="1"/>
    <w:lvlOverride w:ilvl="2"/>
    <w:lvlOverride w:ilvl="3"/>
    <w:lvlOverride w:ilvl="4"/>
    <w:lvlOverride w:ilvl="5"/>
    <w:lvlOverride w:ilvl="6"/>
    <w:lvlOverride w:ilvl="7"/>
    <w:lvlOverride w:ilvl="8"/>
  </w:num>
  <w:num w:numId="5">
    <w:abstractNumId w:val="21"/>
  </w:num>
  <w:num w:numId="6">
    <w:abstractNumId w:val="21"/>
    <w:lvlOverride w:ilvl="0"/>
    <w:lvlOverride w:ilvl="1"/>
    <w:lvlOverride w:ilvl="2"/>
    <w:lvlOverride w:ilvl="3"/>
    <w:lvlOverride w:ilvl="4"/>
    <w:lvlOverride w:ilvl="5"/>
    <w:lvlOverride w:ilvl="6"/>
    <w:lvlOverride w:ilvl="7"/>
    <w:lvlOverride w:ilvl="8"/>
  </w:num>
  <w:num w:numId="7">
    <w:abstractNumId w:val="1"/>
  </w:num>
  <w:num w:numId="8">
    <w:abstractNumId w:val="1"/>
    <w:lvlOverride w:ilvl="0"/>
    <w:lvlOverride w:ilvl="1"/>
    <w:lvlOverride w:ilvl="2"/>
    <w:lvlOverride w:ilvl="3"/>
    <w:lvlOverride w:ilvl="4"/>
    <w:lvlOverride w:ilvl="5"/>
    <w:lvlOverride w:ilvl="6"/>
    <w:lvlOverride w:ilvl="7"/>
    <w:lvlOverride w:ilvl="8"/>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3F8"/>
    <w:rsid w:val="000F700E"/>
    <w:rsid w:val="002A74FF"/>
    <w:rsid w:val="00A75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4FF"/>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74FF"/>
    <w:rPr>
      <w:color w:val="0000FF"/>
      <w:u w:val="single"/>
    </w:rPr>
  </w:style>
  <w:style w:type="character" w:styleId="a4">
    <w:name w:val="FollowedHyperlink"/>
    <w:basedOn w:val="a0"/>
    <w:uiPriority w:val="99"/>
    <w:semiHidden/>
    <w:unhideWhenUsed/>
    <w:rsid w:val="002A74FF"/>
    <w:rPr>
      <w:color w:val="800080" w:themeColor="followedHyperlink"/>
      <w:u w:val="single"/>
    </w:rPr>
  </w:style>
  <w:style w:type="paragraph" w:styleId="a5">
    <w:name w:val="Normal (Web)"/>
    <w:basedOn w:val="a"/>
    <w:uiPriority w:val="99"/>
    <w:semiHidden/>
    <w:unhideWhenUsed/>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semiHidden/>
    <w:unhideWhenUsed/>
    <w:qFormat/>
    <w:rsid w:val="002A74FF"/>
    <w:pPr>
      <w:widowControl w:val="0"/>
      <w:autoSpaceDE w:val="0"/>
      <w:autoSpaceDN w:val="0"/>
      <w:spacing w:after="0" w:line="240" w:lineRule="auto"/>
      <w:jc w:val="both"/>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1"/>
    <w:semiHidden/>
    <w:rsid w:val="002A74FF"/>
    <w:rPr>
      <w:rFonts w:ascii="Times New Roman" w:eastAsia="Times New Roman" w:hAnsi="Times New Roman" w:cs="Times New Roman"/>
      <w:sz w:val="20"/>
      <w:szCs w:val="20"/>
    </w:rPr>
  </w:style>
  <w:style w:type="paragraph" w:styleId="a8">
    <w:name w:val="List Paragraph"/>
    <w:basedOn w:val="a"/>
    <w:uiPriority w:val="34"/>
    <w:qFormat/>
    <w:rsid w:val="002A74FF"/>
    <w:pPr>
      <w:ind w:left="720"/>
      <w:contextualSpacing/>
    </w:pPr>
  </w:style>
  <w:style w:type="paragraph" w:customStyle="1" w:styleId="ParagraphStyle">
    <w:name w:val="Paragraph Style"/>
    <w:uiPriority w:val="99"/>
    <w:rsid w:val="002A74FF"/>
    <w:pPr>
      <w:autoSpaceDE w:val="0"/>
      <w:autoSpaceDN w:val="0"/>
      <w:adjustRightInd w:val="0"/>
      <w:spacing w:after="0" w:line="240" w:lineRule="auto"/>
    </w:pPr>
    <w:rPr>
      <w:rFonts w:ascii="Arial" w:eastAsia="Calibri" w:hAnsi="Arial" w:cs="Arial"/>
      <w:sz w:val="24"/>
      <w:szCs w:val="24"/>
    </w:rPr>
  </w:style>
  <w:style w:type="paragraph" w:customStyle="1" w:styleId="c27">
    <w:name w:val="c27"/>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A74FF"/>
  </w:style>
  <w:style w:type="character" w:customStyle="1" w:styleId="c2">
    <w:name w:val="c2"/>
    <w:basedOn w:val="a0"/>
    <w:rsid w:val="002A74FF"/>
  </w:style>
  <w:style w:type="character" w:customStyle="1" w:styleId="c35">
    <w:name w:val="c35"/>
    <w:basedOn w:val="a0"/>
    <w:rsid w:val="002A74FF"/>
  </w:style>
  <w:style w:type="character" w:customStyle="1" w:styleId="c25">
    <w:name w:val="c25"/>
    <w:basedOn w:val="a0"/>
    <w:rsid w:val="002A74FF"/>
  </w:style>
  <w:style w:type="character" w:customStyle="1" w:styleId="c32">
    <w:name w:val="c32"/>
    <w:basedOn w:val="a0"/>
    <w:rsid w:val="002A74FF"/>
  </w:style>
  <w:style w:type="character" w:customStyle="1" w:styleId="c24">
    <w:name w:val="c24"/>
    <w:basedOn w:val="a0"/>
    <w:rsid w:val="002A74FF"/>
  </w:style>
  <w:style w:type="character" w:customStyle="1" w:styleId="c30">
    <w:name w:val="c30"/>
    <w:basedOn w:val="a0"/>
    <w:rsid w:val="002A74FF"/>
  </w:style>
  <w:style w:type="character" w:customStyle="1" w:styleId="c56">
    <w:name w:val="c56"/>
    <w:basedOn w:val="a0"/>
    <w:rsid w:val="002A74FF"/>
  </w:style>
  <w:style w:type="character" w:customStyle="1" w:styleId="c67">
    <w:name w:val="c67"/>
    <w:basedOn w:val="a0"/>
    <w:rsid w:val="002A74FF"/>
  </w:style>
  <w:style w:type="character" w:customStyle="1" w:styleId="c36">
    <w:name w:val="c36"/>
    <w:basedOn w:val="a0"/>
    <w:rsid w:val="002A74FF"/>
  </w:style>
  <w:style w:type="table" w:styleId="a9">
    <w:name w:val="Table Grid"/>
    <w:basedOn w:val="a1"/>
    <w:uiPriority w:val="59"/>
    <w:rsid w:val="002A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2A74F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A74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4FF"/>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74FF"/>
    <w:rPr>
      <w:color w:val="0000FF"/>
      <w:u w:val="single"/>
    </w:rPr>
  </w:style>
  <w:style w:type="character" w:styleId="a4">
    <w:name w:val="FollowedHyperlink"/>
    <w:basedOn w:val="a0"/>
    <w:uiPriority w:val="99"/>
    <w:semiHidden/>
    <w:unhideWhenUsed/>
    <w:rsid w:val="002A74FF"/>
    <w:rPr>
      <w:color w:val="800080" w:themeColor="followedHyperlink"/>
      <w:u w:val="single"/>
    </w:rPr>
  </w:style>
  <w:style w:type="paragraph" w:styleId="a5">
    <w:name w:val="Normal (Web)"/>
    <w:basedOn w:val="a"/>
    <w:uiPriority w:val="99"/>
    <w:semiHidden/>
    <w:unhideWhenUsed/>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semiHidden/>
    <w:unhideWhenUsed/>
    <w:qFormat/>
    <w:rsid w:val="002A74FF"/>
    <w:pPr>
      <w:widowControl w:val="0"/>
      <w:autoSpaceDE w:val="0"/>
      <w:autoSpaceDN w:val="0"/>
      <w:spacing w:after="0" w:line="240" w:lineRule="auto"/>
      <w:jc w:val="both"/>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1"/>
    <w:semiHidden/>
    <w:rsid w:val="002A74FF"/>
    <w:rPr>
      <w:rFonts w:ascii="Times New Roman" w:eastAsia="Times New Roman" w:hAnsi="Times New Roman" w:cs="Times New Roman"/>
      <w:sz w:val="20"/>
      <w:szCs w:val="20"/>
    </w:rPr>
  </w:style>
  <w:style w:type="paragraph" w:styleId="a8">
    <w:name w:val="List Paragraph"/>
    <w:basedOn w:val="a"/>
    <w:uiPriority w:val="34"/>
    <w:qFormat/>
    <w:rsid w:val="002A74FF"/>
    <w:pPr>
      <w:ind w:left="720"/>
      <w:contextualSpacing/>
    </w:pPr>
  </w:style>
  <w:style w:type="paragraph" w:customStyle="1" w:styleId="ParagraphStyle">
    <w:name w:val="Paragraph Style"/>
    <w:uiPriority w:val="99"/>
    <w:rsid w:val="002A74FF"/>
    <w:pPr>
      <w:autoSpaceDE w:val="0"/>
      <w:autoSpaceDN w:val="0"/>
      <w:adjustRightInd w:val="0"/>
      <w:spacing w:after="0" w:line="240" w:lineRule="auto"/>
    </w:pPr>
    <w:rPr>
      <w:rFonts w:ascii="Arial" w:eastAsia="Calibri" w:hAnsi="Arial" w:cs="Arial"/>
      <w:sz w:val="24"/>
      <w:szCs w:val="24"/>
    </w:rPr>
  </w:style>
  <w:style w:type="paragraph" w:customStyle="1" w:styleId="c27">
    <w:name w:val="c27"/>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uiPriority w:val="99"/>
    <w:rsid w:val="002A7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A74FF"/>
  </w:style>
  <w:style w:type="character" w:customStyle="1" w:styleId="c2">
    <w:name w:val="c2"/>
    <w:basedOn w:val="a0"/>
    <w:rsid w:val="002A74FF"/>
  </w:style>
  <w:style w:type="character" w:customStyle="1" w:styleId="c35">
    <w:name w:val="c35"/>
    <w:basedOn w:val="a0"/>
    <w:rsid w:val="002A74FF"/>
  </w:style>
  <w:style w:type="character" w:customStyle="1" w:styleId="c25">
    <w:name w:val="c25"/>
    <w:basedOn w:val="a0"/>
    <w:rsid w:val="002A74FF"/>
  </w:style>
  <w:style w:type="character" w:customStyle="1" w:styleId="c32">
    <w:name w:val="c32"/>
    <w:basedOn w:val="a0"/>
    <w:rsid w:val="002A74FF"/>
  </w:style>
  <w:style w:type="character" w:customStyle="1" w:styleId="c24">
    <w:name w:val="c24"/>
    <w:basedOn w:val="a0"/>
    <w:rsid w:val="002A74FF"/>
  </w:style>
  <w:style w:type="character" w:customStyle="1" w:styleId="c30">
    <w:name w:val="c30"/>
    <w:basedOn w:val="a0"/>
    <w:rsid w:val="002A74FF"/>
  </w:style>
  <w:style w:type="character" w:customStyle="1" w:styleId="c56">
    <w:name w:val="c56"/>
    <w:basedOn w:val="a0"/>
    <w:rsid w:val="002A74FF"/>
  </w:style>
  <w:style w:type="character" w:customStyle="1" w:styleId="c67">
    <w:name w:val="c67"/>
    <w:basedOn w:val="a0"/>
    <w:rsid w:val="002A74FF"/>
  </w:style>
  <w:style w:type="character" w:customStyle="1" w:styleId="c36">
    <w:name w:val="c36"/>
    <w:basedOn w:val="a0"/>
    <w:rsid w:val="002A74FF"/>
  </w:style>
  <w:style w:type="table" w:styleId="a9">
    <w:name w:val="Table Grid"/>
    <w:basedOn w:val="a1"/>
    <w:uiPriority w:val="59"/>
    <w:rsid w:val="002A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2A74F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A74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0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uchli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6480</Words>
  <Characters>36942</Characters>
  <Application>Microsoft Office Word</Application>
  <DocSecurity>0</DocSecurity>
  <Lines>307</Lines>
  <Paragraphs>86</Paragraphs>
  <ScaleCrop>false</ScaleCrop>
  <Company/>
  <LinksUpToDate>false</LinksUpToDate>
  <CharactersWithSpaces>43336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2023-10-12T05:01:00Z</dcterms:created>
  <dcterms:modified xsi:type="dcterms:W3CDTF">2023-10-12T05:06:00Z</dcterms:modified>
</cp:coreProperties>
</file>