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5BC0" w:rsidRPr="002352DD" w:rsidRDefault="003029AB" w:rsidP="003029AB">
      <w:pPr>
        <w:spacing w:after="0"/>
        <w:ind w:left="120"/>
        <w:jc w:val="center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bookmarkStart w:id="0" w:name="block-24567287"/>
      <w:r>
        <w:rPr>
          <w:noProof/>
          <w:lang w:val="ru-RU" w:eastAsia="ru-RU"/>
        </w:rPr>
        <w:drawing>
          <wp:inline distT="0" distB="0" distL="0" distR="0" wp14:anchorId="17A27F78" wp14:editId="6ECEC4B7">
            <wp:extent cx="6101715" cy="9896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01715" cy="989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C0" w:rsidRPr="002352DD" w:rsidRDefault="00415BC0">
      <w:pPr>
        <w:rPr>
          <w:lang w:val="ru-RU"/>
        </w:rPr>
        <w:sectPr w:rsidR="00415BC0" w:rsidRPr="002352DD" w:rsidSect="003029AB">
          <w:pgSz w:w="11906" w:h="16383"/>
          <w:pgMar w:top="720" w:right="720" w:bottom="720" w:left="720" w:header="720" w:footer="720" w:gutter="0"/>
          <w:pgBorders w:display="firstPage"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docGrid w:linePitch="299"/>
        </w:sect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bookmarkStart w:id="1" w:name="block-24567289"/>
      <w:bookmarkEnd w:id="0"/>
      <w:r w:rsidRPr="002352DD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​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Программа по технологии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 Основной целью программы по технологии является успешная социализация обучающихся, формирование у них функциональной грамотности на базе освоения культурологических и конструкторско-технологических знаний (о рукотворном мире и общих правилах его создания в рамках исторически меняющихся технологий) и соответствующих им практических умений.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Программа по технологии направлена на решение системы задач: 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формирование общих представлений о культуре и организации трудовой деятельности как важной части общей культуры человека;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становление элементарных базовых знаний и представлений о предметном (рукотворном) мире как результате деятельности человека, его взаимодействии с миром природы, правилах и технологиях создания, исторически развивающихся и современных производствах и профессиях;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формирование основ </w:t>
      </w:r>
      <w:proofErr w:type="spellStart"/>
      <w:r w:rsidRPr="002352DD">
        <w:rPr>
          <w:rFonts w:ascii="Times New Roman" w:hAnsi="Times New Roman"/>
          <w:color w:val="000000"/>
          <w:sz w:val="28"/>
          <w:lang w:val="ru-RU"/>
        </w:rPr>
        <w:t>чертёжно</w:t>
      </w:r>
      <w:proofErr w:type="spellEnd"/>
      <w:r w:rsidRPr="002352DD">
        <w:rPr>
          <w:rFonts w:ascii="Times New Roman" w:hAnsi="Times New Roman"/>
          <w:color w:val="000000"/>
          <w:sz w:val="28"/>
          <w:lang w:val="ru-RU"/>
        </w:rPr>
        <w:t>-графической грамотности, умения работать с простейшей технологической документацией (рисунок, чертёж, эскиз, схема);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формирование элементарных знаний и представлений о различных материалах, технологиях их обработки и соответствующих умений;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развитие сенсомоторных процессов, психомоторной координации, глазомера через формирование практических умений;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расширение культурного кругозора, развитие способности творческого использования полученных знаний и умений в практической деятельности;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развитие познавательных психических процессов и приёмов умственной деятельности посредством включения мыслительных операций в ходе выполнения практических заданий;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развитие гибкости и вариативности мышления, способностей к изобретательской деятельности;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воспитание уважительного отношения к людям труда, к культурным традициям, понимания ценности предшествующих культур, отражённых в материальном мире;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развитие социально ценных личностных качеств: организованности, аккуратности, добросовестного и ответственного отношения к работе, взаимопомощи, волевой </w:t>
      </w:r>
      <w:proofErr w:type="spellStart"/>
      <w:r w:rsidRPr="002352DD">
        <w:rPr>
          <w:rFonts w:ascii="Times New Roman" w:hAnsi="Times New Roman"/>
          <w:color w:val="000000"/>
          <w:sz w:val="28"/>
          <w:lang w:val="ru-RU"/>
        </w:rPr>
        <w:t>саморегуляции</w:t>
      </w:r>
      <w:proofErr w:type="spellEnd"/>
      <w:r w:rsidRPr="002352DD">
        <w:rPr>
          <w:rFonts w:ascii="Times New Roman" w:hAnsi="Times New Roman"/>
          <w:color w:val="000000"/>
          <w:sz w:val="28"/>
          <w:lang w:val="ru-RU"/>
        </w:rPr>
        <w:t>, активности и инициативности;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воспитание интереса и творческого отношения к продуктивной созидательной деятельности, мотивации успеха и достижений, стремления к творческой самореализации;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становление экологического сознания, внимательного и вдумчивого отношения к окружающей природе, осознание взаимосвязи рукотворного мира с миром природы;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lastRenderedPageBreak/>
        <w:t>воспитание положительного отношения к коллективному труду, применение правил культуры общения, проявление уважения к взглядам и мнению других людей.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Содержание программы по технологии включает характеристику основных структурных единиц (модулей), которые являются общими для каждого года обучения: </w:t>
      </w:r>
    </w:p>
    <w:p w:rsidR="00415BC0" w:rsidRDefault="0078144D">
      <w:pPr>
        <w:numPr>
          <w:ilvl w:val="0"/>
          <w:numId w:val="1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Технологии</w:t>
      </w:r>
      <w:proofErr w:type="spellEnd"/>
      <w:r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>
        <w:rPr>
          <w:rFonts w:ascii="Times New Roman" w:hAnsi="Times New Roman"/>
          <w:color w:val="000000"/>
          <w:sz w:val="28"/>
        </w:rPr>
        <w:t>профессии</w:t>
      </w:r>
      <w:proofErr w:type="spellEnd"/>
      <w:r>
        <w:rPr>
          <w:rFonts w:ascii="Times New Roman" w:hAnsi="Times New Roman"/>
          <w:color w:val="000000"/>
          <w:sz w:val="28"/>
        </w:rPr>
        <w:t xml:space="preserve"> и </w:t>
      </w:r>
      <w:proofErr w:type="spellStart"/>
      <w:r>
        <w:rPr>
          <w:rFonts w:ascii="Times New Roman" w:hAnsi="Times New Roman"/>
          <w:color w:val="000000"/>
          <w:sz w:val="28"/>
        </w:rPr>
        <w:t>производства</w:t>
      </w:r>
      <w:proofErr w:type="spellEnd"/>
      <w:r>
        <w:rPr>
          <w:rFonts w:ascii="Times New Roman" w:hAnsi="Times New Roman"/>
          <w:color w:val="000000"/>
          <w:sz w:val="28"/>
        </w:rPr>
        <w:t>.</w:t>
      </w:r>
    </w:p>
    <w:p w:rsidR="00415BC0" w:rsidRPr="002352DD" w:rsidRDefault="0078144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Технологии ручной обработки материалов: технологии работы с бумагой и картоном, технологии работы с пластичными материалами, технологии работы с природным материалом, технологии работы с текстильными материалами, технологии работы с другими доступными материалами (например, пластик, поролон, фольга, солома).</w:t>
      </w:r>
    </w:p>
    <w:p w:rsidR="00415BC0" w:rsidRPr="002352DD" w:rsidRDefault="0078144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Конструирование и моделирование: работа с «Конструктором» (с учётом возможностей материально-технической базы образовательной организации), конструирование и моделирование из бумаги, картона, пластичных материалов, природных и текстильных материалов, робототехника (с учётом возможностей материально-технической базы образовательной организации).</w:t>
      </w:r>
    </w:p>
    <w:p w:rsidR="00415BC0" w:rsidRPr="002352DD" w:rsidRDefault="0078144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Информационно-коммуникативные технологии (далее – ИКТ) (с учётом возможностей материально-технической базы образовательной организации).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В процессе освоения программы </w:t>
      </w:r>
      <w:proofErr w:type="gramStart"/>
      <w:r w:rsidRPr="002352DD">
        <w:rPr>
          <w:rFonts w:ascii="Times New Roman" w:hAnsi="Times New Roman"/>
          <w:color w:val="000000"/>
          <w:sz w:val="28"/>
          <w:lang w:val="ru-RU"/>
        </w:rPr>
        <w:t>по технологии</w:t>
      </w:r>
      <w:proofErr w:type="gramEnd"/>
      <w:r w:rsidRPr="002352DD">
        <w:rPr>
          <w:rFonts w:ascii="Times New Roman" w:hAnsi="Times New Roman"/>
          <w:color w:val="000000"/>
          <w:sz w:val="28"/>
          <w:lang w:val="ru-RU"/>
        </w:rPr>
        <w:t xml:space="preserve"> обучающиеся овладевают основами проектной деятельности, которая направлена на развитие творческих черт личности, коммуникабельности, чувства ответственности, умения искать и использовать информацию. 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В программе по технологии осуществляется реализация </w:t>
      </w:r>
      <w:proofErr w:type="spellStart"/>
      <w:r w:rsidRPr="002352DD">
        <w:rPr>
          <w:rFonts w:ascii="Times New Roman" w:hAnsi="Times New Roman"/>
          <w:color w:val="000000"/>
          <w:sz w:val="28"/>
          <w:lang w:val="ru-RU"/>
        </w:rPr>
        <w:t>межпредметных</w:t>
      </w:r>
      <w:proofErr w:type="spellEnd"/>
      <w:r w:rsidRPr="002352DD">
        <w:rPr>
          <w:rFonts w:ascii="Times New Roman" w:hAnsi="Times New Roman"/>
          <w:color w:val="000000"/>
          <w:sz w:val="28"/>
          <w:lang w:val="ru-RU"/>
        </w:rPr>
        <w:t xml:space="preserve"> связей с учебными предметами: «Математика» (моделирование, выполнение расчётов, вычислений, построение форм с учетом основ геометрии, работа с геометрическими фигурами, телами, именованными числами), «Изобразительное искусство» (использование средств художественной выразительности, законов и правил декоративно-прикладного искусства и дизайна), «Окружающий мир» (природные формы и конструкции как универсальный источник инженерно-художественных идей для мастера; природа как источник сырья, этнокультурные традиции), «Родной язык» (использование важнейших видов речевой деятельности и основных типов учебных текстов в процессе анализа заданий и обсуждения результатов практической деятельности), «Литературное чтение» (работа с текстами для создания образа, реализуемого в изделии).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‌</w:t>
      </w:r>
      <w:bookmarkStart w:id="2" w:name="6028649a-e0ac-451e-8172-b3f83139ddea"/>
      <w:r w:rsidRPr="002352DD">
        <w:rPr>
          <w:rFonts w:ascii="Times New Roman" w:hAnsi="Times New Roman"/>
          <w:color w:val="000000"/>
          <w:sz w:val="28"/>
          <w:lang w:val="ru-RU"/>
        </w:rPr>
        <w:t>Общее число часов, рекомендованных для изучения технологии – 135 часов: в 1 классе – 33 часа (1 час в неделю), во 2 классе – 34 часа (1 час в неделю), в 3 классе – 34 часа (1 час в неделю), в 4 классе – 34 часа (1 час в неделю</w:t>
      </w:r>
      <w:proofErr w:type="gramStart"/>
      <w:r w:rsidRPr="002352DD">
        <w:rPr>
          <w:rFonts w:ascii="Times New Roman" w:hAnsi="Times New Roman"/>
          <w:color w:val="000000"/>
          <w:sz w:val="28"/>
          <w:lang w:val="ru-RU"/>
        </w:rPr>
        <w:t>).</w:t>
      </w:r>
      <w:bookmarkEnd w:id="2"/>
      <w:r w:rsidRPr="002352DD">
        <w:rPr>
          <w:rFonts w:ascii="Times New Roman" w:hAnsi="Times New Roman"/>
          <w:color w:val="000000"/>
          <w:sz w:val="28"/>
          <w:lang w:val="ru-RU"/>
        </w:rPr>
        <w:t>‌</w:t>
      </w:r>
      <w:proofErr w:type="gramEnd"/>
      <w:r w:rsidRPr="002352DD">
        <w:rPr>
          <w:rFonts w:ascii="Times New Roman" w:hAnsi="Times New Roman"/>
          <w:color w:val="000000"/>
          <w:sz w:val="28"/>
          <w:lang w:val="ru-RU"/>
        </w:rPr>
        <w:t>‌</w:t>
      </w:r>
    </w:p>
    <w:p w:rsidR="00415BC0" w:rsidRPr="002352DD" w:rsidRDefault="00415BC0">
      <w:pPr>
        <w:spacing w:after="0" w:line="264" w:lineRule="auto"/>
        <w:ind w:left="120"/>
        <w:jc w:val="both"/>
        <w:rPr>
          <w:lang w:val="ru-RU"/>
        </w:rPr>
      </w:pPr>
    </w:p>
    <w:p w:rsidR="00415BC0" w:rsidRPr="002352DD" w:rsidRDefault="00415BC0">
      <w:pPr>
        <w:rPr>
          <w:lang w:val="ru-RU"/>
        </w:rPr>
        <w:sectPr w:rsidR="00415BC0" w:rsidRPr="002352DD" w:rsidSect="002352DD">
          <w:type w:val="continuous"/>
          <w:pgSz w:w="11906" w:h="16383"/>
          <w:pgMar w:top="720" w:right="720" w:bottom="720" w:left="720" w:header="720" w:footer="720" w:gutter="0"/>
          <w:cols w:space="720"/>
          <w:docGrid w:linePitch="299"/>
        </w:sect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bookmarkStart w:id="3" w:name="block-24567288"/>
      <w:bookmarkEnd w:id="1"/>
      <w:r w:rsidRPr="002352DD">
        <w:rPr>
          <w:rFonts w:ascii="Times New Roman" w:hAnsi="Times New Roman"/>
          <w:b/>
          <w:color w:val="333333"/>
          <w:sz w:val="28"/>
          <w:lang w:val="ru-RU"/>
        </w:rPr>
        <w:lastRenderedPageBreak/>
        <w:t>СОДЕРЖАНИЕ УЧЕБНОГО ПРЕДМЕТА</w:t>
      </w:r>
    </w:p>
    <w:p w:rsidR="00415BC0" w:rsidRPr="002352DD" w:rsidRDefault="00415BC0">
      <w:pPr>
        <w:spacing w:after="0" w:line="264" w:lineRule="auto"/>
        <w:ind w:left="120"/>
        <w:jc w:val="both"/>
        <w:rPr>
          <w:lang w:val="ru-RU"/>
        </w:r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333333"/>
          <w:sz w:val="28"/>
          <w:lang w:val="ru-RU"/>
        </w:rPr>
        <w:t>1 КЛАСС</w:t>
      </w:r>
    </w:p>
    <w:p w:rsidR="00415BC0" w:rsidRPr="002352DD" w:rsidRDefault="00415BC0">
      <w:pPr>
        <w:spacing w:after="0" w:line="264" w:lineRule="auto"/>
        <w:ind w:left="120"/>
        <w:jc w:val="both"/>
        <w:rPr>
          <w:lang w:val="ru-RU"/>
        </w:r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lastRenderedPageBreak/>
        <w:t>Технологии, профессии и производства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Природное и техническое окружение человека. Природа как источник сырьевых ресурсов и творчества мастеров. Красота и разнообразие природных форм, их передача в изделиях из различных материалов. Наблюдения природы и фантазия мастера – условия создания изделия. Бережное отношение к природе. Общее понятие об изучаемых материалах, их происхождении, разнообразии. Подготовка к работе. Рабочее место, его организация в зависимости от вида работы. Рациональное размещение на рабочем месте материалов и инструментов, поддержание порядка во время работы, уборка по окончании работы. Рациональное и безопасное использование и хранение инструментов.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Профессии родных и знакомых. Профессии, связанные с изучаемыми материалами и производствами. Профессии сферы обслуживания.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Традиции и праздники народов России, ремёсла, обычаи.</w:t>
      </w:r>
    </w:p>
    <w:p w:rsidR="00415BC0" w:rsidRPr="002352DD" w:rsidRDefault="00415BC0">
      <w:pPr>
        <w:spacing w:after="0" w:line="264" w:lineRule="auto"/>
        <w:ind w:left="120"/>
        <w:jc w:val="both"/>
        <w:rPr>
          <w:lang w:val="ru-RU"/>
        </w:r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Технологии ручной обработки материалов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Бережное, экономное и рациональное использование обрабатываемых материалов. Использование конструктивных особенностей материалов при изготовлении изделий.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Основные технологические операции ручной обработки материалов: разметка деталей, выделение деталей, формообразование деталей, сборка изделия, отделка изделия или его деталей. Общее представление.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Способы разметки деталей: на глаз и от руки, по шаблону, по линейке (как направляющему инструменту без откладывания размеров) и изготовление изделий с опорой на рисунки, графическую инструкцию, простейшую схему. Чтение условных графических изображений (называние операций, способов и приёмов работы, последовательности изготовления изделий). Правила экономной и аккуратной разметки. Рациональная разметка и вырезание нескольких одинаковых деталей из бумаги. Способы соединения деталей в изделии: с помощью пластилина, клея, скручивание, сшивание и другое. Приёмы и правила аккуратной работы с клеем. Отделка изделия или его деталей (окрашивание, вышивка, аппликация и другое).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Подбор соответствующих инструментов и способов обработки материалов в зависимости от их свойств и видов изделий. Инструменты и приспособления (ножницы, линейка, игла, гладилка, стека, шаблон и другие), их правильное, рациональное и безопасное использование.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Пластические массы, их виды (пластилин, пластика и другое). Приёмы изготовления изделий доступной по сложности формы из них: разметка на глаз, отделение части (стекой, отрыванием), придание формы.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Наиболее распространённые виды бумаги. Их общие свойства. Простейшие способы обработки бумаги различных видов: сгибание и складывание, </w:t>
      </w:r>
      <w:proofErr w:type="spellStart"/>
      <w:r w:rsidRPr="002352DD">
        <w:rPr>
          <w:rFonts w:ascii="Times New Roman" w:hAnsi="Times New Roman"/>
          <w:color w:val="000000"/>
          <w:sz w:val="28"/>
          <w:lang w:val="ru-RU"/>
        </w:rPr>
        <w:t>сминание</w:t>
      </w:r>
      <w:proofErr w:type="spellEnd"/>
      <w:r w:rsidRPr="002352DD">
        <w:rPr>
          <w:rFonts w:ascii="Times New Roman" w:hAnsi="Times New Roman"/>
          <w:color w:val="000000"/>
          <w:sz w:val="28"/>
          <w:lang w:val="ru-RU"/>
        </w:rPr>
        <w:t>, обрывание, склеивание и другое. Резание бумаги ножницами. Правила безопасной работы, передачи и хранения ножниц. Картон.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lastRenderedPageBreak/>
        <w:t>Виды природных материалов (плоские – листья и объёмные – орехи, шишки, семена, ветки). Приёмы работы с природными материалами: подбор материалов в соответствии с замыслом, составление композиции, соединение деталей (приклеивание, склеивание с помощью прокладки, соединение с помощью пластилина).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Общее представление о тканях (текстиле), их строении и свойствах. Швейные инструменты и приспособления (иглы, булавки и другие). Отмеривание и заправка нитки в иголку, строчка прямого стежка.</w:t>
      </w:r>
    </w:p>
    <w:p w:rsidR="00415BC0" w:rsidRPr="002352DD" w:rsidRDefault="0078144D" w:rsidP="002352D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Использование дополнительных отделочных материалов.</w:t>
      </w: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Конструирование и моделирование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Простые и объёмные конструкции из разных материалов (пластические массы, бумага, текстиль и другое) и способы их создания. Общее представление о конструкции изделия, детали и части изделия, их взаимное расположение в общей конструкции. Способы соединения деталей в изделиях из разных материалов. Образец, анализ конструкции образцов изделий, изготовление изделий по образцу, рисунку. Конструирование по модели (на плоскости). Взаимосвязь выполняемого действия и результата. Элементарное прогнозирование порядка действий в зависимости от желаемого (необходимого) результата, выбор способа работы в зависимости от требуемого результата (замысла).</w:t>
      </w:r>
    </w:p>
    <w:p w:rsidR="00415BC0" w:rsidRPr="002352DD" w:rsidRDefault="00415BC0">
      <w:pPr>
        <w:spacing w:after="0" w:line="264" w:lineRule="auto"/>
        <w:ind w:left="120"/>
        <w:jc w:val="both"/>
        <w:rPr>
          <w:lang w:val="ru-RU"/>
        </w:r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Информационно-коммуникативные технологии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Демонстрация учителем готовых материалов на информационных носителях.</w:t>
      </w:r>
    </w:p>
    <w:p w:rsidR="00415BC0" w:rsidRPr="002352DD" w:rsidRDefault="0078144D" w:rsidP="002352D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Информация. Виды информации.</w:t>
      </w: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УНИВЕРСАЛЬНЫЕ УЧЕБНЫЕ ДЕЙСТВИЯ (ПРОПЕДЕВТИЧЕСКИЙ УРОВЕНЬ)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Изучение технологии в 1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415BC0" w:rsidRPr="002352DD" w:rsidRDefault="00415BC0">
      <w:pPr>
        <w:spacing w:after="0" w:line="264" w:lineRule="auto"/>
        <w:ind w:left="120"/>
        <w:jc w:val="both"/>
        <w:rPr>
          <w:lang w:val="ru-RU"/>
        </w:r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Базовые логические и исследовательские действия: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ориентироваться в терминах, используемых в технологии (в пределах изученного);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воспринимать и использовать предложенную инструкцию (устную, графическую);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анализировать устройство простых изделий по образцу, рисунку, выделять основные и второстепенные составляющие конструкции;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сравнивать отдельные изделия (конструкции), находить сходство и различия в их устройстве.</w:t>
      </w: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умения работать с информацией как часть познавательных универсальных учебных действий: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lastRenderedPageBreak/>
        <w:t>воспринимать информацию (представленную в объяснении учителя или в учебнике), использовать её в работе;</w:t>
      </w:r>
    </w:p>
    <w:p w:rsidR="00415BC0" w:rsidRPr="008B71B3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понимать и анализировать простейшую знаково-символическую информацию </w:t>
      </w:r>
      <w:r w:rsidRPr="008B71B3">
        <w:rPr>
          <w:rFonts w:ascii="Times New Roman" w:hAnsi="Times New Roman"/>
          <w:color w:val="000000"/>
          <w:sz w:val="28"/>
          <w:lang w:val="ru-RU"/>
        </w:rPr>
        <w:t>(схема, рисунок) и строить работу в соответствии с ней.</w:t>
      </w:r>
    </w:p>
    <w:p w:rsidR="00415BC0" w:rsidRPr="008B71B3" w:rsidRDefault="00415BC0">
      <w:pPr>
        <w:spacing w:after="0" w:line="264" w:lineRule="auto"/>
        <w:ind w:left="120"/>
        <w:jc w:val="both"/>
        <w:rPr>
          <w:lang w:val="ru-RU"/>
        </w:r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участвовать в коллективном обсуждении: высказывать собственное мнение, отвечать на вопросы, выполнять правила этики общения: уважительное отношение к одноклассникам, внимание к мнению другого;</w:t>
      </w:r>
    </w:p>
    <w:p w:rsidR="00415BC0" w:rsidRPr="002352DD" w:rsidRDefault="0078144D" w:rsidP="002352D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строить несложные высказывания, сообщения в устной форме (по содержанию изученных тем).</w:t>
      </w: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Самоорганизация и самоконтроль: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принимать и удерживать в процессе деятельности предложенную учебную задачу;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действовать по плану, предложенному учителем, работать с опорой на графическую инструкцию учебника, принимать участие в коллективном построении простого плана действий;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понимать и принимать критерии оценки качества работы, руководствоваться ими в процессе анализа и оценки выполненных работ;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организовывать свою деятельность: производить подготовку к уроку рабочего места, поддерживать на нём порядок в течение урока, производить необходимую уборку по окончании работы;</w:t>
      </w:r>
    </w:p>
    <w:p w:rsidR="00415BC0" w:rsidRPr="002352DD" w:rsidRDefault="0078144D" w:rsidP="002352D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выполнять несложные действия контроля и оценки по предложенным критериям.</w:t>
      </w: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</w:t>
      </w:r>
      <w:r w:rsidRPr="002352DD">
        <w:rPr>
          <w:rFonts w:ascii="Times New Roman" w:hAnsi="Times New Roman"/>
          <w:color w:val="000000"/>
          <w:sz w:val="28"/>
          <w:lang w:val="ru-RU"/>
        </w:rPr>
        <w:t>: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проявлять положительное отношение к включению в совместную работу, к простым видам сотрудничества;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принимать участие в парных, групповых, коллективных видах работы, в процессе изготовления изделий осуществлять элементарное сотрудничество.</w:t>
      </w:r>
    </w:p>
    <w:p w:rsidR="00415BC0" w:rsidRPr="002352DD" w:rsidRDefault="00415BC0">
      <w:pPr>
        <w:spacing w:after="0" w:line="264" w:lineRule="auto"/>
        <w:ind w:left="120"/>
        <w:jc w:val="both"/>
        <w:rPr>
          <w:lang w:val="ru-RU"/>
        </w:rPr>
      </w:pPr>
    </w:p>
    <w:p w:rsidR="00415BC0" w:rsidRPr="002352DD" w:rsidRDefault="0078144D">
      <w:pPr>
        <w:spacing w:after="0" w:line="264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333333"/>
          <w:sz w:val="28"/>
          <w:lang w:val="ru-RU"/>
        </w:rPr>
        <w:t>​</w:t>
      </w:r>
    </w:p>
    <w:p w:rsidR="00415BC0" w:rsidRPr="002352DD" w:rsidRDefault="0078144D">
      <w:pPr>
        <w:spacing w:after="0" w:line="264" w:lineRule="auto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333333"/>
          <w:sz w:val="28"/>
          <w:lang w:val="ru-RU"/>
        </w:rPr>
        <w:t>​</w:t>
      </w:r>
    </w:p>
    <w:p w:rsidR="00415BC0" w:rsidRPr="002352DD" w:rsidRDefault="00415BC0">
      <w:pPr>
        <w:rPr>
          <w:lang w:val="ru-RU"/>
        </w:rPr>
        <w:sectPr w:rsidR="00415BC0" w:rsidRPr="002352DD" w:rsidSect="002352DD">
          <w:type w:val="continuous"/>
          <w:pgSz w:w="11906" w:h="16383"/>
          <w:pgMar w:top="720" w:right="720" w:bottom="720" w:left="720" w:header="720" w:footer="720" w:gutter="0"/>
          <w:cols w:space="720"/>
          <w:docGrid w:linePitch="299"/>
        </w:sectPr>
      </w:pPr>
    </w:p>
    <w:p w:rsidR="00415BC0" w:rsidRPr="002352DD" w:rsidRDefault="0078144D" w:rsidP="002352DD">
      <w:pPr>
        <w:spacing w:after="0"/>
        <w:ind w:left="120"/>
        <w:rPr>
          <w:lang w:val="ru-RU"/>
        </w:rPr>
      </w:pPr>
      <w:bookmarkStart w:id="4" w:name="block-24567290"/>
      <w:bookmarkEnd w:id="3"/>
      <w:r w:rsidRPr="002352DD">
        <w:rPr>
          <w:rFonts w:ascii="Times New Roman" w:hAnsi="Times New Roman"/>
          <w:color w:val="000000"/>
          <w:sz w:val="28"/>
          <w:lang w:val="ru-RU"/>
        </w:rPr>
        <w:lastRenderedPageBreak/>
        <w:t>​ПЛАНИРУЕМЫЕ РЕЗУЛЬТАТЫ ОСВОЕНИЯ ПРОГРАММЫ ПО ТЕХНОЛОГИИ НА УРОВНЕ НАЧАЛЬНОГО ОБЩЕГО ОБРАЗОВАНИЯ</w:t>
      </w:r>
      <w:bookmarkStart w:id="5" w:name="_Toc143620888"/>
      <w:bookmarkEnd w:id="5"/>
    </w:p>
    <w:p w:rsidR="00415BC0" w:rsidRPr="002352DD" w:rsidRDefault="0078144D">
      <w:pPr>
        <w:spacing w:after="0"/>
        <w:ind w:left="120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программы по технологии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духовно-нравственными ценностями, принятыми в обществе правилами и нормами поведения и способствуют процессам самопознания, самовоспитания и саморазвития, формирования внутренней позиции личности.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lastRenderedPageBreak/>
        <w:t>В результате изучения технологии на уровне начального общего образования у обучающегося будут сформированы следующие личностные результаты: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созидательном и нравственном значении труда в жизни человека и общества, уважительное отношение к труду и творчеству мастеров;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осознание роли человека и используемых им технологий в сохранении гармонического сосуществования рукотворного мира с миром природы, ответственное отношение к сохранению окружающей среды;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понимание культурно-исторической ценности традиций, отражённых в предметном мире, чувство сопричастности к культуре своего народа, уважительное отношение к культурным традициям других народов;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проявление способности к эстетической оценке окружающей предметной среды, эстетические чувства – эмоционально-положительное восприятие и понимание красоты форм и образов природных объектов, образцов мировой и отечественной художественной культуры;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проявление положительного отношения и интереса к различным видам творческой преобразующей деятельности, стремление к творческой самореализации, мотивация к творческому труду, работе на результат, способность к различным видам практической преобразующей деятельности;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проявление устойчивых волевых качества и способность к </w:t>
      </w:r>
      <w:proofErr w:type="spellStart"/>
      <w:r w:rsidRPr="002352DD">
        <w:rPr>
          <w:rFonts w:ascii="Times New Roman" w:hAnsi="Times New Roman"/>
          <w:color w:val="000000"/>
          <w:sz w:val="28"/>
          <w:lang w:val="ru-RU"/>
        </w:rPr>
        <w:t>саморегуляции</w:t>
      </w:r>
      <w:proofErr w:type="spellEnd"/>
      <w:r w:rsidRPr="002352DD">
        <w:rPr>
          <w:rFonts w:ascii="Times New Roman" w:hAnsi="Times New Roman"/>
          <w:color w:val="000000"/>
          <w:sz w:val="28"/>
          <w:lang w:val="ru-RU"/>
        </w:rPr>
        <w:t>: организованность, аккуратность, трудолюбие, ответственность, умение справляться с доступными проблемами;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готовность вступать в сотрудничество с другими людьми с учётом этики общения, проявление толерантности и доброжелательности.</w:t>
      </w:r>
    </w:p>
    <w:p w:rsidR="00415BC0" w:rsidRPr="002352DD" w:rsidRDefault="00415BC0">
      <w:pPr>
        <w:spacing w:after="0"/>
        <w:ind w:left="120"/>
        <w:rPr>
          <w:lang w:val="ru-RU"/>
        </w:rPr>
      </w:pPr>
      <w:bookmarkStart w:id="6" w:name="_Toc143620889"/>
      <w:bookmarkEnd w:id="6"/>
    </w:p>
    <w:p w:rsidR="00415BC0" w:rsidRPr="002352DD" w:rsidRDefault="00415BC0">
      <w:pPr>
        <w:spacing w:after="0"/>
        <w:ind w:left="120"/>
        <w:rPr>
          <w:lang w:val="ru-RU"/>
        </w:rPr>
      </w:pPr>
    </w:p>
    <w:p w:rsidR="00415BC0" w:rsidRPr="002352DD" w:rsidRDefault="0078144D">
      <w:pPr>
        <w:spacing w:after="0"/>
        <w:ind w:left="120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415BC0" w:rsidRPr="002352DD" w:rsidRDefault="0078144D" w:rsidP="002352D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 результате изучения технологии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</w:p>
    <w:p w:rsidR="00415BC0" w:rsidRPr="002352DD" w:rsidRDefault="0078144D">
      <w:pPr>
        <w:spacing w:after="0" w:line="257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415BC0" w:rsidRPr="002352DD" w:rsidRDefault="0078144D">
      <w:pPr>
        <w:spacing w:after="0" w:line="257" w:lineRule="auto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Базовые логические и исследовательские действия: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базовые логические и исследовательские действия как часть познавательных универсальных учебных действий: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ориентироваться в терминах и понятиях, используемых в технологии (в пределах изученного), использовать изученную терминологию в своих устных и письменных высказываниях;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lastRenderedPageBreak/>
        <w:t>осуществлять анализ объектов и изделий с выделением существенных и несущественных признаков;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сравнивать группы объектов (изделий), выделять в них общее и различия;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делать обобщения (технико-технологического и декоративно-художественного характера) по изучаемой тематике;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использовать схемы, модели и простейшие чертежи в собственной практической творческой деятельности;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комбинировать и использовать освоенные технологии при изготовлении изделий в соответствии с технической, технологической или декоративно-художественной задачей;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понимать необходимость поиска новых технологий на основе изучения объектов и законов природы, доступного исторического и современного опыта технологической деятельности.</w:t>
      </w:r>
    </w:p>
    <w:p w:rsidR="00415BC0" w:rsidRPr="002352DD" w:rsidRDefault="0078144D">
      <w:pPr>
        <w:spacing w:after="0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осуществлять поиск необходимой для выполнения работы информации в учебнике и других доступных источниках, анализировать её и отбирать в соответствии с решаемой задачей;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анализировать и использовать знаково-символические средства представления информации для решения задач в умственной и материализованной форме, выполнять действия моделирования, работать с моделями;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использовать средства информационно-коммуникационных технологий для решения учебных и практических задач (в том числе Интернет с контролируемым выходом), оценивать объективность информации и возможности её использования для решения конкретных учебных задач;</w:t>
      </w:r>
    </w:p>
    <w:p w:rsidR="00415BC0" w:rsidRPr="002352DD" w:rsidRDefault="0078144D" w:rsidP="002352D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следовать при выполнении работы инструкциям учителя или представленным в других информационных источниках.</w:t>
      </w:r>
    </w:p>
    <w:p w:rsidR="00415BC0" w:rsidRPr="002352DD" w:rsidRDefault="0078144D">
      <w:pPr>
        <w:spacing w:after="0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действия: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вступать в диалог, задавать собеседнику вопросы, использовать реплики-уточнения и дополнения, формулировать собственное мнение и идеи, аргументированно их излагать, выслушивать разные мнения, учитывать их в диалоге;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создавать тексты-описания на основе наблюдений (рассматривания) изделий декоративно-прикладного искусства народов России;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строить рассуждения о связях природного и предметного мира, простые суждения (небольшие тексты) об объекте, его строении, свойствах и способах создания;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объяснять последовательность совершаемых действий при создании изделия.</w:t>
      </w:r>
    </w:p>
    <w:p w:rsidR="00415BC0" w:rsidRPr="002352DD" w:rsidRDefault="00415BC0">
      <w:pPr>
        <w:spacing w:after="0"/>
        <w:ind w:left="120"/>
        <w:jc w:val="both"/>
        <w:rPr>
          <w:lang w:val="ru-RU"/>
        </w:rPr>
      </w:pPr>
    </w:p>
    <w:p w:rsidR="00415BC0" w:rsidRPr="002352DD" w:rsidRDefault="0078144D">
      <w:pPr>
        <w:spacing w:after="0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действия: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рационально организовывать свою работу (подготовка рабочего места, поддержание и наведение порядка, уборка после работы);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lastRenderedPageBreak/>
        <w:t>выполнять правила безопасности труда при выполнении работы;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планировать работу, соотносить свои действия с поставленной целью;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устанавливать причинно-следственные связи между выполняемыми действиями и их результатами, прогнозировать действия для получения необходимых результатов;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выполнять действия контроля и оценки, вносить необходимые коррективы в действие после его завершения на основе его оценки и учёта характера сделанных ошибок;</w:t>
      </w:r>
    </w:p>
    <w:p w:rsidR="00415BC0" w:rsidRPr="002352DD" w:rsidRDefault="0078144D" w:rsidP="002352D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проявлять волевую </w:t>
      </w:r>
      <w:proofErr w:type="spellStart"/>
      <w:r w:rsidRPr="002352DD">
        <w:rPr>
          <w:rFonts w:ascii="Times New Roman" w:hAnsi="Times New Roman"/>
          <w:color w:val="000000"/>
          <w:sz w:val="28"/>
          <w:lang w:val="ru-RU"/>
        </w:rPr>
        <w:t>саморегуляцию</w:t>
      </w:r>
      <w:proofErr w:type="spellEnd"/>
      <w:r w:rsidRPr="002352DD">
        <w:rPr>
          <w:rFonts w:ascii="Times New Roman" w:hAnsi="Times New Roman"/>
          <w:color w:val="000000"/>
          <w:sz w:val="28"/>
          <w:lang w:val="ru-RU"/>
        </w:rPr>
        <w:t xml:space="preserve"> при выполнении работы.</w:t>
      </w:r>
    </w:p>
    <w:p w:rsidR="00415BC0" w:rsidRPr="002352DD" w:rsidRDefault="0078144D">
      <w:pPr>
        <w:spacing w:after="0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организовывать под руководством учителя и самостоятельно совместную работу в группе: обсуждать задачу, распределять роли, выполнять функции руководителя (лидера) и подчинённого, осуществлять продуктивное сотрудничество;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проявлять интерес к работе товарищей, в доброжелательной форме комментировать и оценивать их достижения, высказывать свои предложения и пожелания, оказывать при необходимости помощь;</w:t>
      </w:r>
    </w:p>
    <w:p w:rsidR="00415BC0" w:rsidRPr="002352DD" w:rsidRDefault="0078144D" w:rsidP="002352D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понимать особенности проектной деятельности, выдвигать несложные идеи решений предлагаемых проектных заданий, мысленно создавать конструктивный замысел, осуществлять выбор средств и способов для его практического воплощения, предъявлять аргументы для защиты продукта проектной деятельности.</w:t>
      </w:r>
      <w:bookmarkStart w:id="7" w:name="_Toc143620890"/>
      <w:bookmarkStart w:id="8" w:name="_Toc134720971"/>
      <w:bookmarkEnd w:id="7"/>
      <w:bookmarkEnd w:id="8"/>
    </w:p>
    <w:p w:rsidR="00415BC0" w:rsidRPr="002352DD" w:rsidRDefault="0078144D" w:rsidP="002352DD">
      <w:pPr>
        <w:spacing w:after="0"/>
        <w:ind w:left="120"/>
        <w:rPr>
          <w:lang w:val="ru-RU"/>
        </w:rPr>
      </w:pPr>
      <w:r w:rsidRPr="002352DD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415BC0" w:rsidRPr="002352DD" w:rsidRDefault="0078144D">
      <w:pPr>
        <w:spacing w:after="0"/>
        <w:ind w:left="12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352DD">
        <w:rPr>
          <w:rFonts w:ascii="Times New Roman" w:hAnsi="Times New Roman"/>
          <w:b/>
          <w:i/>
          <w:color w:val="000000"/>
          <w:sz w:val="28"/>
          <w:lang w:val="ru-RU"/>
        </w:rPr>
        <w:t>в 1 классе</w:t>
      </w:r>
      <w:r w:rsidRPr="002352DD"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 по отдельным темам программы по технологии: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правильно организовывать свой труд: своевременно подготавливать и убирать рабочее место, поддерживать порядок на нём в процессе труда;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применять правила безопасной работы ножницами, иглой и аккуратной работы с клеем;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действовать по предложенному образцу в соответствии с правилами рациональной разметки (разметка на изнаночной стороне материала, экономия материала при разметке);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определять названия и назначение основных инструментов и приспособлений для ручного труда (линейка, карандаш, ножницы, игла, шаблон, стека и другие), использовать их в практической работе;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определять наименования отдельных материалов (например, бумага, картон, фольга, пластилин, природные, текстильные материалы) и способы их обработки (сгибание, отрывание, </w:t>
      </w:r>
      <w:proofErr w:type="spellStart"/>
      <w:r w:rsidRPr="002352DD">
        <w:rPr>
          <w:rFonts w:ascii="Times New Roman" w:hAnsi="Times New Roman"/>
          <w:color w:val="000000"/>
          <w:sz w:val="28"/>
          <w:lang w:val="ru-RU"/>
        </w:rPr>
        <w:t>сминание</w:t>
      </w:r>
      <w:proofErr w:type="spellEnd"/>
      <w:r w:rsidRPr="002352DD">
        <w:rPr>
          <w:rFonts w:ascii="Times New Roman" w:hAnsi="Times New Roman"/>
          <w:color w:val="000000"/>
          <w:sz w:val="28"/>
          <w:lang w:val="ru-RU"/>
        </w:rPr>
        <w:t>, резание, лепка и другие), выполнять доступные технологические приёмы ручной обработки материалов при изготовлении изделий;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ориентироваться в наименованиях основных технологических операций: разметка деталей, выделение деталей, сборка изделия;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lastRenderedPageBreak/>
        <w:t>выполнять разметку деталей сгибанием, по шаблону, на глаз, от руки, выделение деталей способами обрывания, вырезания и другое, сборку изделий с помощью клея, ниток и другое;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оформлять изделия строчкой прямого стежка;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понимать смысл понятий «изделие», «деталь изделия», «образец», «заготовка», «материал», «инструмент», «приспособление», «конструирование», «аппликация»;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выполнять задания с опорой на готовый план;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обслуживать себя во время работы: соблюдать порядок на рабочем месте, ухаживать за инструментами и правильно хранить их, соблюдать правила гигиены труда;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рассматривать и анализировать простые по конструкции образцы (по вопросам учителя), анализировать простейшую конструкцию изделия: выделять основные и дополнительные детали, называть их форму, определять взаимное расположение, виды соединения, способы изготовления;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распознавать изученные виды материалов (природные, пластические, бумага, тонкий картон, текстильные, клей и другие), их свойства (цвет, фактура, форма, гибкость и другие);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называть ручные инструменты (ножницы, игла, линейка) и приспособления (шаблон, стека, булавки и другие), безопасно хранить и работать ими;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различать материалы и инструменты по их назначению;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называть и выполнять последовательность изготовления несложных изделий: разметка, резание, сборка, отделка;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 xml:space="preserve">качественно выполнять операции и приёмы по изготовлению несложных изделий: экономно выполнять разметку деталей на глаз, от руки, по шаблону, по линейке (как направляющему инструменту без откладывания размеров), точно резать ножницами по линиям разметки, придавать форму деталям и изделию сгибанием, складыванием, вытягиванием, отрыванием, </w:t>
      </w:r>
      <w:proofErr w:type="spellStart"/>
      <w:r w:rsidRPr="002352DD">
        <w:rPr>
          <w:rFonts w:ascii="Times New Roman" w:hAnsi="Times New Roman"/>
          <w:color w:val="000000"/>
          <w:sz w:val="28"/>
          <w:lang w:val="ru-RU"/>
        </w:rPr>
        <w:t>сминанием</w:t>
      </w:r>
      <w:proofErr w:type="spellEnd"/>
      <w:r w:rsidRPr="002352DD">
        <w:rPr>
          <w:rFonts w:ascii="Times New Roman" w:hAnsi="Times New Roman"/>
          <w:color w:val="000000"/>
          <w:sz w:val="28"/>
          <w:lang w:val="ru-RU"/>
        </w:rPr>
        <w:t>, лепкой и прочее, собирать изделия с помощью клея, пластических масс и другое, эстетично и аккуратно выполнять отделку раскрашиванием, аппликацией, строчкой прямого стежка;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использовать для сушки плоских изделий пресс;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с помощью учителя выполнять практическую работу и самоконтроль с опорой на инструкционную карту, образец, шаблон;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различать разборные и неразборные конструкции несложных изделий;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понимать простейшие виды технической документации (рисунок, схема), конструировать и моделировать изделия из различных материалов по образцу, рисунку;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осуществлять элементарное сотрудничество, участвовать в коллективных работах под руководством учителя;</w:t>
      </w:r>
    </w:p>
    <w:p w:rsidR="00415BC0" w:rsidRPr="002352DD" w:rsidRDefault="0078144D">
      <w:pPr>
        <w:spacing w:after="0"/>
        <w:ind w:firstLine="600"/>
        <w:jc w:val="both"/>
        <w:rPr>
          <w:lang w:val="ru-RU"/>
        </w:rPr>
      </w:pPr>
      <w:r w:rsidRPr="002352DD">
        <w:rPr>
          <w:rFonts w:ascii="Times New Roman" w:hAnsi="Times New Roman"/>
          <w:color w:val="000000"/>
          <w:sz w:val="28"/>
          <w:lang w:val="ru-RU"/>
        </w:rPr>
        <w:t>выполнять несложные коллективные работы проектного характера.</w:t>
      </w:r>
    </w:p>
    <w:p w:rsidR="00415BC0" w:rsidRPr="002352DD" w:rsidRDefault="00415BC0">
      <w:pPr>
        <w:spacing w:after="0"/>
        <w:ind w:left="120"/>
        <w:jc w:val="both"/>
        <w:rPr>
          <w:lang w:val="ru-RU"/>
        </w:rPr>
      </w:pPr>
    </w:p>
    <w:p w:rsidR="00415BC0" w:rsidRPr="008B71B3" w:rsidRDefault="00415BC0">
      <w:pPr>
        <w:rPr>
          <w:lang w:val="ru-RU"/>
        </w:rPr>
        <w:sectPr w:rsidR="00415BC0" w:rsidRPr="008B71B3" w:rsidSect="002352DD">
          <w:type w:val="continuous"/>
          <w:pgSz w:w="11906" w:h="16383"/>
          <w:pgMar w:top="720" w:right="720" w:bottom="720" w:left="720" w:header="720" w:footer="720" w:gutter="0"/>
          <w:cols w:space="720"/>
          <w:docGrid w:linePitch="299"/>
        </w:sectPr>
      </w:pPr>
    </w:p>
    <w:p w:rsidR="00415BC0" w:rsidRPr="002352DD" w:rsidRDefault="002352DD" w:rsidP="002352DD">
      <w:pPr>
        <w:spacing w:after="0"/>
        <w:ind w:left="120"/>
        <w:rPr>
          <w:lang w:val="ru-RU"/>
        </w:rPr>
      </w:pPr>
      <w:bookmarkStart w:id="9" w:name="block-24567286"/>
      <w:bookmarkEnd w:id="4"/>
      <w:r w:rsidRPr="008B71B3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 w:rsidRPr="002352DD">
        <w:rPr>
          <w:rFonts w:ascii="Times New Roman" w:hAnsi="Times New Roman"/>
          <w:b/>
          <w:color w:val="000000"/>
          <w:sz w:val="28"/>
          <w:lang w:val="ru-RU"/>
        </w:rPr>
        <w:t>ТЕМАТИЧЕСКОЕ ПЛАНИРОВАНИЕ.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 w:rsidR="0078144D" w:rsidRPr="002352DD">
        <w:rPr>
          <w:rFonts w:ascii="Times New Roman" w:hAnsi="Times New Roman"/>
          <w:b/>
          <w:color w:val="000000"/>
          <w:sz w:val="28"/>
          <w:lang w:val="ru-RU"/>
        </w:rPr>
        <w:t xml:space="preserve"> 1 КЛАСС </w:t>
      </w:r>
    </w:p>
    <w:tbl>
      <w:tblPr>
        <w:tblW w:w="15409" w:type="dxa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9"/>
        <w:gridCol w:w="6059"/>
        <w:gridCol w:w="1120"/>
        <w:gridCol w:w="1841"/>
        <w:gridCol w:w="1910"/>
        <w:gridCol w:w="3350"/>
      </w:tblGrid>
      <w:tr w:rsidR="00415BC0" w:rsidTr="002352DD">
        <w:trPr>
          <w:trHeight w:val="144"/>
          <w:tblCellSpacing w:w="20" w:type="nil"/>
        </w:trPr>
        <w:tc>
          <w:tcPr>
            <w:tcW w:w="112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№ п/п </w:t>
            </w:r>
          </w:p>
          <w:p w:rsidR="00415BC0" w:rsidRPr="002352DD" w:rsidRDefault="00415BC0">
            <w:pPr>
              <w:spacing w:after="0"/>
              <w:ind w:left="135"/>
              <w:rPr>
                <w:lang w:val="ru-RU"/>
              </w:rPr>
            </w:pPr>
          </w:p>
        </w:tc>
        <w:tc>
          <w:tcPr>
            <w:tcW w:w="605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Наименование разделов и тем программы </w:t>
            </w:r>
          </w:p>
          <w:p w:rsidR="00415BC0" w:rsidRPr="002352DD" w:rsidRDefault="00415BC0">
            <w:pPr>
              <w:spacing w:after="0"/>
              <w:ind w:left="135"/>
              <w:rPr>
                <w:lang w:val="ru-RU"/>
              </w:rPr>
            </w:pPr>
          </w:p>
        </w:tc>
        <w:tc>
          <w:tcPr>
            <w:tcW w:w="4871" w:type="dxa"/>
            <w:gridSpan w:val="3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rPr>
                <w:lang w:val="ru-RU"/>
              </w:rPr>
            </w:pPr>
            <w:r w:rsidRPr="002352DD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Количество часов</w:t>
            </w:r>
          </w:p>
        </w:tc>
        <w:tc>
          <w:tcPr>
            <w:tcW w:w="335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r w:rsidRPr="002352DD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Электронные (цифровые) </w:t>
            </w:r>
            <w:proofErr w:type="spellStart"/>
            <w:r w:rsidRPr="002352DD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образовательн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15BC0" w:rsidRDefault="00415BC0"/>
        </w:tc>
        <w:tc>
          <w:tcPr>
            <w:tcW w:w="6059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15BC0" w:rsidRDefault="00415BC0"/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3350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15BC0" w:rsidRDefault="00415BC0"/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Природное и техническое окружение человека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Природные материалы. Свойства. Технологии обработки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Способы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соединения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природных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материалов</w:t>
            </w:r>
            <w:proofErr w:type="spellEnd"/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Композиция в художественно-декоративных изделиях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Пластические массы. Свойства. Технология обработки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Изделие. Основа и детали изделия.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Понятие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технология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Получение различных форм деталей изделия из пластилина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Бумага. Ее основные свойства. Виды бумаги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Картон. Его основные свойства. Виды картона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Сгибание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складывание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бумаги</w:t>
            </w:r>
            <w:proofErr w:type="spellEnd"/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Ножницы – режущий инструмент. Резание бумаги и тонкого картона ножницами.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Понятие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конструкция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Шаблон – приспособление. Разметка бумажных деталей по шаблону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Общее представление о тканях и нитках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Швейные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иглы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приспособления</w:t>
            </w:r>
            <w:proofErr w:type="spellEnd"/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Варианты строчки прямого стежка (перевивы).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Вышивка</w:t>
            </w:r>
            <w:proofErr w:type="spellEnd"/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112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6059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Резервное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время</w:t>
            </w:r>
            <w:proofErr w:type="spellEnd"/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7188" w:type="dxa"/>
            <w:gridSpan w:val="2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350" w:type="dxa"/>
            <w:tcMar>
              <w:top w:w="50" w:type="dxa"/>
              <w:left w:w="100" w:type="dxa"/>
            </w:tcMar>
            <w:vAlign w:val="center"/>
          </w:tcPr>
          <w:p w:rsidR="00415BC0" w:rsidRDefault="00415BC0"/>
        </w:tc>
      </w:tr>
    </w:tbl>
    <w:p w:rsidR="00415BC0" w:rsidRDefault="00415BC0">
      <w:pPr>
        <w:sectPr w:rsidR="00415BC0" w:rsidSect="002352DD">
          <w:type w:val="continuous"/>
          <w:pgSz w:w="16383" w:h="11906" w:orient="landscape"/>
          <w:pgMar w:top="720" w:right="720" w:bottom="720" w:left="720" w:header="720" w:footer="720" w:gutter="0"/>
          <w:cols w:space="720"/>
          <w:docGrid w:linePitch="299"/>
        </w:sectPr>
      </w:pPr>
    </w:p>
    <w:p w:rsidR="00415BC0" w:rsidRDefault="00415BC0">
      <w:pPr>
        <w:spacing w:after="0"/>
        <w:ind w:left="120"/>
      </w:pPr>
    </w:p>
    <w:p w:rsidR="00415BC0" w:rsidRDefault="00415BC0">
      <w:pPr>
        <w:sectPr w:rsidR="00415BC0" w:rsidSect="002352DD">
          <w:type w:val="continuous"/>
          <w:pgSz w:w="16383" w:h="11906" w:orient="landscape"/>
          <w:pgMar w:top="720" w:right="720" w:bottom="720" w:left="720" w:header="720" w:footer="720" w:gutter="0"/>
          <w:cols w:space="720"/>
          <w:docGrid w:linePitch="299"/>
        </w:sectPr>
      </w:pPr>
    </w:p>
    <w:p w:rsidR="00415BC0" w:rsidRDefault="00415BC0">
      <w:pPr>
        <w:sectPr w:rsidR="00415BC0" w:rsidSect="002352DD">
          <w:type w:val="continuous"/>
          <w:pgSz w:w="16383" w:h="11906" w:orient="landscape"/>
          <w:pgMar w:top="720" w:right="720" w:bottom="720" w:left="720" w:header="720" w:footer="720" w:gutter="0"/>
          <w:cols w:space="720"/>
          <w:docGrid w:linePitch="299"/>
        </w:sectPr>
      </w:pPr>
    </w:p>
    <w:p w:rsidR="00415BC0" w:rsidRDefault="0078144D">
      <w:pPr>
        <w:spacing w:after="0"/>
        <w:ind w:left="120"/>
      </w:pPr>
      <w:bookmarkStart w:id="10" w:name="block-24567291"/>
      <w:bookmarkEnd w:id="9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415BC0" w:rsidRDefault="0078144D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15268" w:type="dxa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688"/>
        <w:gridCol w:w="5653"/>
        <w:gridCol w:w="1269"/>
        <w:gridCol w:w="1841"/>
        <w:gridCol w:w="1910"/>
        <w:gridCol w:w="1526"/>
        <w:gridCol w:w="2381"/>
      </w:tblGrid>
      <w:tr w:rsidR="00415BC0" w:rsidTr="002352DD">
        <w:trPr>
          <w:trHeight w:val="144"/>
          <w:tblCellSpacing w:w="20" w:type="nil"/>
        </w:trPr>
        <w:tc>
          <w:tcPr>
            <w:tcW w:w="66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567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5022" w:type="dxa"/>
            <w:gridSpan w:val="3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52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667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15BC0" w:rsidRDefault="00415BC0"/>
        </w:tc>
        <w:tc>
          <w:tcPr>
            <w:tcW w:w="5670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15BC0" w:rsidRDefault="00415BC0"/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15BC0" w:rsidRDefault="00415BC0">
            <w:pPr>
              <w:spacing w:after="0"/>
              <w:ind w:left="135"/>
            </w:pPr>
          </w:p>
        </w:tc>
        <w:tc>
          <w:tcPr>
            <w:tcW w:w="1527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15BC0" w:rsidRDefault="00415BC0"/>
        </w:tc>
        <w:tc>
          <w:tcPr>
            <w:tcW w:w="2382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15BC0" w:rsidRDefault="00415BC0"/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Мир вокруг нас (природный и рукотворный)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Техника на службе человека (в воздухе, на земле и на воде)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Природа и творчество. Природные материалы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Сбор листьев и способы их засушивания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Семена разных растений. Составление композиций из семян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Объемные природные материалы (шишки, жёлуди, каштаны). Конструирование объемных изделий из них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Объемные природные материалы (шишки, жёлуди, каштаны). Конструирование объемных изделий из них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Способы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соединения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природных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материалов</w:t>
            </w:r>
            <w:proofErr w:type="spellEnd"/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Понятие «композиция». Центровая композиция. Точечное наклеивание листьев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«Орнамент». Разновидности композиций, Композиция в полосе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Материалы для лепки (пластилин, пластические массы)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Изделие. Основа и детали </w:t>
            </w:r>
            <w:proofErr w:type="spellStart"/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изделия.Понятие</w:t>
            </w:r>
            <w:proofErr w:type="spellEnd"/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«технология»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Формообразование деталей изделия из пластилина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Объемная композиция. Групповая творческая работа – проект («Аквариум», «Морские обитатели»)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Бумага. Ее основные свойства. Виды бумаги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Картон. Его основные свойства. Виды картона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Сгибание и складывание бумаги. (</w:t>
            </w:r>
            <w:r>
              <w:rPr>
                <w:rFonts w:ascii="Times New Roman" w:hAnsi="Times New Roman"/>
                <w:color w:val="000000"/>
                <w:sz w:val="24"/>
              </w:rPr>
              <w:t>C</w:t>
            </w: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оставление композиций из несложной сложенной детали)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Сгибание и складывание бумаги (Основные формы оригами и их преобразование)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Складывание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бумажной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детали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гармошкой</w:t>
            </w:r>
            <w:proofErr w:type="spellEnd"/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Режущий инструмент ножницы. Их назначение, конструкция.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Правила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пользования</w:t>
            </w:r>
            <w:proofErr w:type="spellEnd"/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Приемы резания ножницами по прямой, кривой и ломаной линиям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Резаная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аппликация</w:t>
            </w:r>
            <w:proofErr w:type="spellEnd"/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Шаблон – приспособление для разметки деталей.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Разметка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шаблону</w:t>
            </w:r>
            <w:proofErr w:type="spellEnd"/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Разметка по шаблону и вырезание нескольких деталей из бумаги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правильных форм в неправильные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композиций из деталей разных форм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Изготовление деталей по шаблону из тонкого картона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Общее представление о тканях и нитках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Швейные иглы и приспособления. Назначение. Правила обращения. Строчка прямого стежка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Вышивка – способ отделки изделий. Мережка (осыпание края заготовки из ткани)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Строчка прямого стежка, ее варианты – перевивы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32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Отделка швейного изделия (салфетки, закладки) строчками прямого стежка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2352DD" w:rsidTr="002352DD">
        <w:trPr>
          <w:trHeight w:val="144"/>
          <w:tblCellSpacing w:w="20" w:type="nil"/>
        </w:trPr>
        <w:tc>
          <w:tcPr>
            <w:tcW w:w="667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567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Резервный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урок</w:t>
            </w:r>
            <w:proofErr w:type="spellEnd"/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  <w:jc w:val="center"/>
            </w:pPr>
          </w:p>
        </w:tc>
        <w:tc>
          <w:tcPr>
            <w:tcW w:w="1527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  <w:tc>
          <w:tcPr>
            <w:tcW w:w="2382" w:type="dxa"/>
            <w:tcMar>
              <w:top w:w="50" w:type="dxa"/>
              <w:left w:w="100" w:type="dxa"/>
            </w:tcMar>
            <w:vAlign w:val="center"/>
          </w:tcPr>
          <w:p w:rsidR="00415BC0" w:rsidRDefault="00415BC0">
            <w:pPr>
              <w:spacing w:after="0"/>
              <w:ind w:left="135"/>
            </w:pPr>
          </w:p>
        </w:tc>
      </w:tr>
      <w:tr w:rsidR="00415BC0" w:rsidTr="002352DD">
        <w:trPr>
          <w:trHeight w:val="144"/>
          <w:tblCellSpacing w:w="20" w:type="nil"/>
        </w:trPr>
        <w:tc>
          <w:tcPr>
            <w:tcW w:w="6337" w:type="dxa"/>
            <w:gridSpan w:val="2"/>
            <w:tcMar>
              <w:top w:w="50" w:type="dxa"/>
              <w:left w:w="100" w:type="dxa"/>
            </w:tcMar>
            <w:vAlign w:val="center"/>
          </w:tcPr>
          <w:p w:rsidR="00415BC0" w:rsidRPr="002352DD" w:rsidRDefault="0078144D">
            <w:pPr>
              <w:spacing w:after="0"/>
              <w:ind w:left="135"/>
              <w:rPr>
                <w:lang w:val="ru-RU"/>
              </w:rPr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 w:rsidRPr="002352D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415BC0" w:rsidRDefault="0078144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909" w:type="dxa"/>
            <w:gridSpan w:val="2"/>
            <w:tcMar>
              <w:top w:w="50" w:type="dxa"/>
              <w:left w:w="100" w:type="dxa"/>
            </w:tcMar>
            <w:vAlign w:val="center"/>
          </w:tcPr>
          <w:p w:rsidR="00415BC0" w:rsidRDefault="00415BC0"/>
        </w:tc>
      </w:tr>
    </w:tbl>
    <w:p w:rsidR="00415BC0" w:rsidRDefault="00415BC0">
      <w:pPr>
        <w:sectPr w:rsidR="00415BC0" w:rsidSect="002352DD">
          <w:type w:val="continuous"/>
          <w:pgSz w:w="16383" w:h="11906" w:orient="landscape"/>
          <w:pgMar w:top="720" w:right="720" w:bottom="720" w:left="720" w:header="720" w:footer="720" w:gutter="0"/>
          <w:cols w:space="720"/>
          <w:docGrid w:linePitch="299"/>
        </w:sectPr>
      </w:pPr>
    </w:p>
    <w:p w:rsidR="00415BC0" w:rsidRDefault="0078144D" w:rsidP="002352DD">
      <w:pPr>
        <w:spacing w:after="0"/>
        <w:ind w:left="120"/>
        <w:sectPr w:rsidR="00415BC0" w:rsidSect="002352DD">
          <w:type w:val="continuous"/>
          <w:pgSz w:w="16383" w:h="11906" w:orient="landscape"/>
          <w:pgMar w:top="720" w:right="720" w:bottom="720" w:left="720" w:header="720" w:footer="720" w:gutter="0"/>
          <w:cols w:space="720"/>
          <w:docGrid w:linePitch="299"/>
        </w:sectPr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</w:p>
    <w:p w:rsidR="00777D2C" w:rsidRPr="00777D2C" w:rsidRDefault="00777D2C" w:rsidP="00777D2C">
      <w:pPr>
        <w:pStyle w:val="c48"/>
        <w:shd w:val="clear" w:color="auto" w:fill="FFFFFF"/>
        <w:spacing w:before="0" w:beforeAutospacing="0" w:after="0" w:afterAutospacing="0"/>
        <w:ind w:left="106"/>
        <w:rPr>
          <w:color w:val="000000"/>
        </w:rPr>
      </w:pPr>
      <w:bookmarkStart w:id="11" w:name="block-24567292"/>
      <w:bookmarkEnd w:id="10"/>
      <w:r w:rsidRPr="00777D2C">
        <w:rPr>
          <w:rStyle w:val="c22"/>
          <w:rFonts w:eastAsiaTheme="majorEastAsia"/>
          <w:b/>
          <w:bCs/>
          <w:color w:val="000000"/>
        </w:rPr>
        <w:lastRenderedPageBreak/>
        <w:t>УЧЕБНО-МЕТОДИЧЕСКОЕ ОБЕСПЕЧЕНИЕ ОБРАЗОВАТЕЛЬНОГО ПРОЦЕССА</w:t>
      </w:r>
      <w:r w:rsidRPr="00777D2C">
        <w:rPr>
          <w:noProof/>
          <w:color w:val="000000"/>
          <w:bdr w:val="single" w:sz="2" w:space="0" w:color="000000" w:frame="1"/>
        </w:rPr>
        <w:drawing>
          <wp:inline distT="0" distB="0" distL="0" distR="0">
            <wp:extent cx="3815080" cy="10795"/>
            <wp:effectExtent l="0" t="0" r="0" b="0"/>
            <wp:docPr id="2" name="Рисунок 2" descr="https://nsportal.ru/sites/default/files/docpreview_image/2022/09/04/tehnologiya_.docx_im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sportal.ru/sites/default/files/docpreview_image/2022/09/04/tehnologiya_.docx_image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D2C" w:rsidRPr="00777D2C" w:rsidRDefault="00777D2C" w:rsidP="00777D2C">
      <w:pPr>
        <w:pStyle w:val="1"/>
        <w:pBdr>
          <w:bottom w:val="single" w:sz="6" w:space="0" w:color="D6DDB9"/>
        </w:pBdr>
        <w:shd w:val="clear" w:color="auto" w:fill="FFFFFF"/>
        <w:spacing w:before="120" w:after="120"/>
        <w:ind w:left="106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2"/>
          <w:rFonts w:ascii="Times New Roman" w:hAnsi="Times New Roman" w:cs="Times New Roman"/>
          <w:color w:val="000000"/>
          <w:sz w:val="24"/>
          <w:szCs w:val="24"/>
          <w:lang w:val="ru-RU"/>
        </w:rPr>
        <w:t>ОБЯЗАТЕЛЬНЫЕ УЧЕБНЫЕ МАТЕРИАЛЫ ДЛЯ УЧЕНИКА</w:t>
      </w:r>
    </w:p>
    <w:p w:rsidR="00777D2C" w:rsidRPr="00777D2C" w:rsidRDefault="00777D2C" w:rsidP="00777D2C">
      <w:pPr>
        <w:pStyle w:val="c286"/>
        <w:shd w:val="clear" w:color="auto" w:fill="FFFFFF"/>
        <w:spacing w:before="0" w:beforeAutospacing="0" w:after="0" w:afterAutospacing="0"/>
        <w:ind w:left="106" w:right="234"/>
        <w:rPr>
          <w:color w:val="000000"/>
        </w:rPr>
      </w:pPr>
      <w:r w:rsidRPr="00777D2C">
        <w:rPr>
          <w:rStyle w:val="c29"/>
          <w:rFonts w:eastAsiaTheme="majorEastAsia"/>
          <w:color w:val="000000"/>
        </w:rPr>
        <w:t>Технология, 1 класс/</w:t>
      </w:r>
      <w:proofErr w:type="spellStart"/>
      <w:r w:rsidRPr="00777D2C">
        <w:rPr>
          <w:rStyle w:val="c29"/>
          <w:rFonts w:eastAsiaTheme="majorEastAsia"/>
          <w:color w:val="000000"/>
        </w:rPr>
        <w:t>Лутцева</w:t>
      </w:r>
      <w:proofErr w:type="spellEnd"/>
      <w:r w:rsidRPr="00777D2C">
        <w:rPr>
          <w:rStyle w:val="c29"/>
          <w:rFonts w:eastAsiaTheme="majorEastAsia"/>
          <w:color w:val="000000"/>
        </w:rPr>
        <w:t xml:space="preserve"> Е.А., Общество с ограниченной ответственностью «Издательский центр ВЕНТАНА-ГРАФ»; Акционерное общество «Издательство Просвещение»;</w:t>
      </w:r>
    </w:p>
    <w:p w:rsidR="00777D2C" w:rsidRPr="00777D2C" w:rsidRDefault="00777D2C" w:rsidP="00777D2C">
      <w:pPr>
        <w:pStyle w:val="c235"/>
        <w:shd w:val="clear" w:color="auto" w:fill="FFFFFF"/>
        <w:spacing w:before="0" w:beforeAutospacing="0" w:after="0" w:afterAutospacing="0"/>
        <w:ind w:left="106"/>
        <w:rPr>
          <w:color w:val="000000"/>
        </w:rPr>
      </w:pPr>
      <w:r w:rsidRPr="00777D2C">
        <w:rPr>
          <w:rStyle w:val="c29"/>
          <w:rFonts w:eastAsiaTheme="majorEastAsia"/>
          <w:color w:val="000000"/>
        </w:rPr>
        <w:t>Введите свой вариант:</w:t>
      </w:r>
    </w:p>
    <w:p w:rsidR="00777D2C" w:rsidRPr="00777D2C" w:rsidRDefault="00777D2C" w:rsidP="00777D2C">
      <w:pPr>
        <w:pStyle w:val="1"/>
        <w:pBdr>
          <w:bottom w:val="single" w:sz="6" w:space="0" w:color="D6DDB9"/>
        </w:pBdr>
        <w:shd w:val="clear" w:color="auto" w:fill="FFFFFF"/>
        <w:spacing w:before="120" w:after="120"/>
        <w:ind w:left="106"/>
        <w:rPr>
          <w:rFonts w:ascii="Times New Roman" w:hAnsi="Times New Roman" w:cs="Times New Roman"/>
          <w:color w:val="000000"/>
          <w:sz w:val="24"/>
          <w:szCs w:val="24"/>
        </w:rPr>
      </w:pPr>
      <w:r w:rsidRPr="00777D2C">
        <w:rPr>
          <w:rStyle w:val="c22"/>
          <w:rFonts w:ascii="Times New Roman" w:hAnsi="Times New Roman" w:cs="Times New Roman"/>
          <w:color w:val="000000"/>
          <w:sz w:val="24"/>
          <w:szCs w:val="24"/>
        </w:rPr>
        <w:t>МЕТОДИЧЕСКИЕ МАТЕРИАЛЫ ДЛЯ УЧИТЕЛЯ</w:t>
      </w:r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«Единое окно доступа к образовательным ресурсам»-</w:t>
      </w: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 </w:t>
      </w:r>
      <w:hyperlink r:id="rId7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windows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edu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«Единая коллекция цифровых образовательных ресурсов» -</w:t>
      </w: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 </w:t>
      </w:r>
      <w:hyperlink r:id="rId8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school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-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collektion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edu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106" w:right="1580" w:firstLine="900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«Федеральный центр информационных образовательных ресурсов» -</w:t>
      </w:r>
      <w:hyperlink r:id="rId9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fcior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edu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ru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,</w:t>
        </w:r>
      </w:hyperlink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 </w:t>
      </w:r>
      <w:hyperlink r:id="rId10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eor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edu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ru</w:t>
        </w:r>
      </w:hyperlink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Каталог образовательных ресурсов сети Интернет для школы</w:t>
      </w:r>
      <w:hyperlink r:id="rId11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katalog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iot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ru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/</w:t>
        </w:r>
      </w:hyperlink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Библиотека материалов для начальной школы</w:t>
      </w:r>
      <w:hyperlink r:id="rId12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www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nachalka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com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biblioteka</w:t>
        </w:r>
        <w:proofErr w:type="spellEnd"/>
      </w:hyperlink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M</w:t>
      </w: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е</w:t>
      </w: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todkabinet</w:t>
      </w:r>
      <w:proofErr w:type="spellEnd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eu</w:t>
      </w:r>
      <w:proofErr w:type="spellEnd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: информационно-методический кабинет</w:t>
      </w:r>
      <w:hyperlink r:id="rId13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www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metodkabinet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eu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/</w:t>
        </w:r>
      </w:hyperlink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Каталог образовательных ресурсов сети «Интернет»</w:t>
      </w: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 </w:t>
      </w:r>
      <w:hyperlink r:id="rId14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catalog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iot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Российский образовательный портал</w:t>
      </w: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 </w:t>
      </w:r>
      <w:hyperlink r:id="rId15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www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school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edu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</w:p>
    <w:p w:rsidR="00777D2C" w:rsidRPr="00777D2C" w:rsidRDefault="00777D2C" w:rsidP="00777D2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Портал «Российское образование</w:t>
      </w: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 </w:t>
      </w:r>
      <w:hyperlink r:id="rId16" w:history="1"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http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www</w:t>
        </w:r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edu</w:t>
        </w:r>
        <w:proofErr w:type="spellEnd"/>
        <w:r w:rsidRPr="00777D2C">
          <w:rPr>
            <w:rStyle w:val="ab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777D2C">
          <w:rPr>
            <w:rStyle w:val="ab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</w:p>
    <w:p w:rsidR="00777D2C" w:rsidRPr="00777D2C" w:rsidRDefault="00777D2C" w:rsidP="00777D2C">
      <w:pPr>
        <w:pStyle w:val="1"/>
        <w:pBdr>
          <w:bottom w:val="single" w:sz="6" w:space="0" w:color="D6DDB9"/>
        </w:pBdr>
        <w:shd w:val="clear" w:color="auto" w:fill="FFFFFF"/>
        <w:spacing w:before="120" w:after="120"/>
        <w:ind w:left="106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2"/>
          <w:rFonts w:ascii="Times New Roman" w:hAnsi="Times New Roman" w:cs="Times New Roman"/>
          <w:color w:val="000000"/>
          <w:sz w:val="24"/>
          <w:szCs w:val="24"/>
          <w:lang w:val="ru-RU"/>
        </w:rPr>
        <w:t>ЦИФРОВЫЕ ОБРАЗОВАТЕЛЬНЫЕ РЕСУРСЫ И РЕСУРСЫ СЕТИ ИНТЕРНЕТ</w:t>
      </w:r>
    </w:p>
    <w:p w:rsidR="00777D2C" w:rsidRPr="00777D2C" w:rsidRDefault="003029AB" w:rsidP="00777D2C">
      <w:pPr>
        <w:pStyle w:val="c196"/>
        <w:shd w:val="clear" w:color="auto" w:fill="FFFFFF"/>
        <w:spacing w:before="0" w:beforeAutospacing="0" w:after="0" w:afterAutospacing="0"/>
        <w:ind w:left="106" w:right="7420"/>
        <w:rPr>
          <w:color w:val="000000"/>
        </w:rPr>
      </w:pPr>
      <w:hyperlink r:id="rId17" w:history="1">
        <w:r w:rsidR="00777D2C" w:rsidRPr="00777D2C">
          <w:rPr>
            <w:rStyle w:val="ab"/>
          </w:rPr>
          <w:t>http://pedsovet.su</w:t>
        </w:r>
      </w:hyperlink>
      <w:r w:rsidR="00777D2C" w:rsidRPr="00777D2C">
        <w:rPr>
          <w:rStyle w:val="c29"/>
          <w:rFonts w:eastAsiaTheme="majorEastAsia"/>
          <w:color w:val="000000"/>
        </w:rPr>
        <w:t> </w:t>
      </w:r>
      <w:hyperlink r:id="rId18" w:history="1">
        <w:r w:rsidR="00777D2C" w:rsidRPr="00777D2C">
          <w:rPr>
            <w:rStyle w:val="ab"/>
          </w:rPr>
          <w:t>http://multiurok.ru</w:t>
        </w:r>
      </w:hyperlink>
      <w:r w:rsidR="00777D2C" w:rsidRPr="00777D2C">
        <w:rPr>
          <w:rStyle w:val="c29"/>
          <w:rFonts w:eastAsiaTheme="majorEastAsia"/>
          <w:color w:val="000000"/>
        </w:rPr>
        <w:t> </w:t>
      </w:r>
      <w:hyperlink r:id="rId19" w:history="1">
        <w:r w:rsidR="00777D2C" w:rsidRPr="00777D2C">
          <w:rPr>
            <w:rStyle w:val="ab"/>
          </w:rPr>
          <w:t>http://infourok.ru</w:t>
        </w:r>
      </w:hyperlink>
      <w:r w:rsidR="00777D2C" w:rsidRPr="00777D2C">
        <w:rPr>
          <w:rStyle w:val="c29"/>
          <w:rFonts w:eastAsiaTheme="majorEastAsia"/>
          <w:color w:val="000000"/>
        </w:rPr>
        <w:t> </w:t>
      </w:r>
      <w:hyperlink r:id="rId20" w:history="1">
        <w:r w:rsidR="00777D2C" w:rsidRPr="00777D2C">
          <w:rPr>
            <w:rStyle w:val="ab"/>
          </w:rPr>
          <w:t>http://viki.rdf.ru/</w:t>
        </w:r>
      </w:hyperlink>
      <w:r w:rsidR="00777D2C" w:rsidRPr="00777D2C">
        <w:rPr>
          <w:rStyle w:val="c29"/>
          <w:rFonts w:eastAsiaTheme="majorEastAsia"/>
          <w:color w:val="000000"/>
        </w:rPr>
        <w:t> https://nsportal.ru/ https://resh.edu.ru/ </w:t>
      </w:r>
      <w:hyperlink r:id="rId21" w:history="1">
        <w:r w:rsidR="00777D2C" w:rsidRPr="00777D2C">
          <w:rPr>
            <w:rStyle w:val="ab"/>
          </w:rPr>
          <w:t>http://stranamasterov.ru/</w:t>
        </w:r>
      </w:hyperlink>
    </w:p>
    <w:p w:rsidR="00777D2C" w:rsidRPr="00777D2C" w:rsidRDefault="00777D2C" w:rsidP="00777D2C">
      <w:pPr>
        <w:pStyle w:val="1"/>
        <w:pBdr>
          <w:bottom w:val="single" w:sz="6" w:space="0" w:color="D6DDB9"/>
        </w:pBdr>
        <w:shd w:val="clear" w:color="auto" w:fill="FFFFFF"/>
        <w:spacing w:before="0" w:after="0"/>
        <w:ind w:left="106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2"/>
          <w:rFonts w:ascii="Times New Roman" w:hAnsi="Times New Roman" w:cs="Times New Roman"/>
          <w:color w:val="000000"/>
          <w:sz w:val="24"/>
          <w:szCs w:val="24"/>
          <w:lang w:val="ru-RU"/>
        </w:rPr>
        <w:t>МАТЕРИАЛЬНО-ТЕХНИЧЕСКОЕ ОБЕСПЕЧЕНИЕ ОБРАЗОВАТЕЛЬНОГО ПРОЦЕССА</w:t>
      </w:r>
      <w:r w:rsidRPr="00777D2C">
        <w:rPr>
          <w:rFonts w:ascii="Times New Roman" w:hAnsi="Times New Roman" w:cs="Times New Roman"/>
          <w:noProof/>
          <w:color w:val="000000"/>
          <w:sz w:val="24"/>
          <w:szCs w:val="24"/>
          <w:bdr w:val="single" w:sz="2" w:space="0" w:color="000000" w:frame="1"/>
          <w:lang w:val="ru-RU" w:eastAsia="ru-RU"/>
        </w:rPr>
        <w:drawing>
          <wp:inline distT="0" distB="0" distL="0" distR="0">
            <wp:extent cx="3815080" cy="10795"/>
            <wp:effectExtent l="0" t="0" r="0" b="0"/>
            <wp:docPr id="1" name="Рисунок 1" descr="https://nsportal.ru/sites/default/files/docpreview_image/2022/09/04/tehnologiya_.docx_im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nsportal.ru/sites/default/files/docpreview_image/2022/09/04/tehnologiya_.docx_image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D2C" w:rsidRPr="00777D2C" w:rsidRDefault="00777D2C" w:rsidP="00777D2C">
      <w:pPr>
        <w:pStyle w:val="c143"/>
        <w:shd w:val="clear" w:color="auto" w:fill="FFFFFF"/>
        <w:spacing w:before="0" w:beforeAutospacing="0" w:after="0" w:afterAutospacing="0"/>
        <w:ind w:left="106"/>
        <w:rPr>
          <w:color w:val="000000"/>
        </w:rPr>
      </w:pPr>
      <w:r w:rsidRPr="00777D2C">
        <w:rPr>
          <w:rStyle w:val="c22"/>
          <w:rFonts w:eastAsiaTheme="majorEastAsia"/>
          <w:b/>
          <w:bCs/>
          <w:color w:val="000000"/>
        </w:rPr>
        <w:t>УЧЕБНОЕ ОБОРУДОВАНИЕ</w:t>
      </w:r>
    </w:p>
    <w:p w:rsidR="00777D2C" w:rsidRPr="00777D2C" w:rsidRDefault="00777D2C" w:rsidP="00777D2C">
      <w:pPr>
        <w:pStyle w:val="c241"/>
        <w:shd w:val="clear" w:color="auto" w:fill="FFFFFF"/>
        <w:spacing w:before="0" w:beforeAutospacing="0" w:after="0" w:afterAutospacing="0"/>
        <w:ind w:left="106" w:right="578"/>
        <w:rPr>
          <w:color w:val="000000"/>
        </w:rPr>
      </w:pPr>
      <w:r w:rsidRPr="00777D2C">
        <w:rPr>
          <w:rStyle w:val="c29"/>
          <w:rFonts w:eastAsiaTheme="majorEastAsia"/>
          <w:color w:val="000000"/>
        </w:rPr>
        <w:t>Таблицы к основным разделам материала, содержащегося в программе. Образцы наборов бумаги, картона, текстиля. Инструменты для работы.</w:t>
      </w:r>
    </w:p>
    <w:p w:rsidR="00777D2C" w:rsidRPr="00777D2C" w:rsidRDefault="00777D2C" w:rsidP="00777D2C">
      <w:pPr>
        <w:pStyle w:val="1"/>
        <w:pBdr>
          <w:bottom w:val="single" w:sz="6" w:space="0" w:color="D6DDB9"/>
        </w:pBdr>
        <w:shd w:val="clear" w:color="auto" w:fill="FFFFFF"/>
        <w:spacing w:before="120" w:after="120"/>
        <w:ind w:left="106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2"/>
          <w:rFonts w:ascii="Times New Roman" w:hAnsi="Times New Roman" w:cs="Times New Roman"/>
          <w:color w:val="000000"/>
          <w:sz w:val="24"/>
          <w:szCs w:val="24"/>
          <w:lang w:val="ru-RU"/>
        </w:rPr>
        <w:t>ОБОРУДОВАНИЕ ДЛЯ ПРОВЕДЕНИЯ ПРАКТИЧЕСКИХ РАБОТ</w:t>
      </w:r>
    </w:p>
    <w:p w:rsidR="00777D2C" w:rsidRPr="00777D2C" w:rsidRDefault="00777D2C" w:rsidP="00777D2C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Классная</w:t>
      </w:r>
      <w:proofErr w:type="spellEnd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магнитная</w:t>
      </w:r>
      <w:proofErr w:type="spellEnd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доска</w:t>
      </w:r>
      <w:proofErr w:type="spellEnd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.</w:t>
      </w:r>
    </w:p>
    <w:p w:rsidR="00777D2C" w:rsidRPr="00777D2C" w:rsidRDefault="00777D2C" w:rsidP="00777D2C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  <w:lang w:val="ru-RU"/>
        </w:rPr>
        <w:t>Настенная доска с приспособлением для крепления картинок.</w:t>
      </w:r>
    </w:p>
    <w:p w:rsidR="00777D2C" w:rsidRPr="00777D2C" w:rsidRDefault="00777D2C" w:rsidP="00777D2C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Колонки</w:t>
      </w:r>
      <w:proofErr w:type="spellEnd"/>
    </w:p>
    <w:p w:rsidR="00777D2C" w:rsidRPr="00777D2C" w:rsidRDefault="00777D2C" w:rsidP="00777D2C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Компьютер</w:t>
      </w:r>
      <w:proofErr w:type="spellEnd"/>
    </w:p>
    <w:p w:rsidR="00777D2C" w:rsidRPr="00777D2C" w:rsidRDefault="00777D2C" w:rsidP="00777D2C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464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Мультимедийное</w:t>
      </w:r>
      <w:proofErr w:type="spellEnd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777D2C">
        <w:rPr>
          <w:rStyle w:val="c29"/>
          <w:rFonts w:ascii="Times New Roman" w:hAnsi="Times New Roman" w:cs="Times New Roman"/>
          <w:color w:val="000000"/>
          <w:sz w:val="24"/>
          <w:szCs w:val="24"/>
        </w:rPr>
        <w:t>оборудование</w:t>
      </w:r>
      <w:proofErr w:type="spellEnd"/>
    </w:p>
    <w:p w:rsidR="00415BC0" w:rsidRPr="00777D2C" w:rsidRDefault="0078144D">
      <w:pPr>
        <w:spacing w:after="0" w:line="480" w:lineRule="auto"/>
        <w:ind w:left="120"/>
        <w:rPr>
          <w:rFonts w:ascii="Times New Roman" w:hAnsi="Times New Roman" w:cs="Times New Roman"/>
          <w:sz w:val="24"/>
          <w:szCs w:val="24"/>
        </w:rPr>
      </w:pPr>
      <w:r w:rsidRPr="00777D2C">
        <w:rPr>
          <w:rFonts w:ascii="Times New Roman" w:hAnsi="Times New Roman" w:cs="Times New Roman"/>
          <w:color w:val="000000"/>
          <w:sz w:val="24"/>
          <w:szCs w:val="24"/>
        </w:rPr>
        <w:t>​</w:t>
      </w:r>
      <w:r w:rsidRPr="00777D2C">
        <w:rPr>
          <w:rFonts w:ascii="Times New Roman" w:hAnsi="Times New Roman" w:cs="Times New Roman"/>
          <w:color w:val="333333"/>
          <w:sz w:val="24"/>
          <w:szCs w:val="24"/>
        </w:rPr>
        <w:t>​‌‌</w:t>
      </w:r>
      <w:r w:rsidRPr="00777D2C">
        <w:rPr>
          <w:rFonts w:ascii="Times New Roman" w:hAnsi="Times New Roman" w:cs="Times New Roman"/>
          <w:color w:val="000000"/>
          <w:sz w:val="24"/>
          <w:szCs w:val="24"/>
        </w:rPr>
        <w:t>​</w:t>
      </w:r>
    </w:p>
    <w:p w:rsidR="00415BC0" w:rsidRPr="00777D2C" w:rsidRDefault="00415BC0">
      <w:pPr>
        <w:rPr>
          <w:rFonts w:ascii="Times New Roman" w:hAnsi="Times New Roman" w:cs="Times New Roman"/>
          <w:sz w:val="24"/>
          <w:szCs w:val="24"/>
        </w:rPr>
        <w:sectPr w:rsidR="00415BC0" w:rsidRPr="00777D2C">
          <w:pgSz w:w="11906" w:h="16383"/>
          <w:pgMar w:top="1134" w:right="850" w:bottom="1134" w:left="1701" w:header="720" w:footer="720" w:gutter="0"/>
          <w:cols w:space="720"/>
        </w:sectPr>
      </w:pPr>
    </w:p>
    <w:p w:rsidR="0078144D" w:rsidRPr="00777D2C" w:rsidRDefault="003029AB">
      <w:pPr>
        <w:rPr>
          <w:rFonts w:ascii="Times New Roman" w:hAnsi="Times New Roman" w:cs="Times New Roman"/>
          <w:sz w:val="24"/>
          <w:szCs w:val="24"/>
        </w:rPr>
      </w:pPr>
      <w:bookmarkStart w:id="12" w:name="_GoBack"/>
      <w:bookmarkEnd w:id="11"/>
      <w:r>
        <w:rPr>
          <w:noProof/>
          <w:lang w:val="ru-RU" w:eastAsia="ru-RU"/>
        </w:rPr>
        <w:lastRenderedPageBreak/>
        <w:drawing>
          <wp:inline distT="0" distB="0" distL="0" distR="0" wp14:anchorId="15D06556" wp14:editId="789D287F">
            <wp:extent cx="6581775" cy="9563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"/>
    </w:p>
    <w:sectPr w:rsidR="0078144D" w:rsidRPr="00777D2C" w:rsidSect="003029AB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867187"/>
    <w:multiLevelType w:val="multilevel"/>
    <w:tmpl w:val="551210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20F28C9"/>
    <w:multiLevelType w:val="multilevel"/>
    <w:tmpl w:val="E256AD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B172836"/>
    <w:multiLevelType w:val="multilevel"/>
    <w:tmpl w:val="BCA23DA2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415BC0"/>
    <w:rsid w:val="0009483B"/>
    <w:rsid w:val="00115EBB"/>
    <w:rsid w:val="002352DD"/>
    <w:rsid w:val="003029AB"/>
    <w:rsid w:val="00415BC0"/>
    <w:rsid w:val="00777D2C"/>
    <w:rsid w:val="0078144D"/>
    <w:rsid w:val="008B71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5D8B08"/>
  <w15:docId w15:val="{99F23D96-C887-4501-920D-A168A5229D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2352D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2352DD"/>
    <w:rPr>
      <w:rFonts w:ascii="Segoe UI" w:hAnsi="Segoe UI" w:cs="Segoe UI"/>
      <w:sz w:val="18"/>
      <w:szCs w:val="18"/>
    </w:rPr>
  </w:style>
  <w:style w:type="paragraph" w:customStyle="1" w:styleId="c48">
    <w:name w:val="c48"/>
    <w:basedOn w:val="a"/>
    <w:rsid w:val="00777D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22">
    <w:name w:val="c22"/>
    <w:basedOn w:val="a0"/>
    <w:rsid w:val="00777D2C"/>
  </w:style>
  <w:style w:type="paragraph" w:customStyle="1" w:styleId="c286">
    <w:name w:val="c286"/>
    <w:basedOn w:val="a"/>
    <w:rsid w:val="00777D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29">
    <w:name w:val="c29"/>
    <w:basedOn w:val="a0"/>
    <w:rsid w:val="00777D2C"/>
  </w:style>
  <w:style w:type="paragraph" w:customStyle="1" w:styleId="c235">
    <w:name w:val="c235"/>
    <w:basedOn w:val="a"/>
    <w:rsid w:val="00777D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196">
    <w:name w:val="c196"/>
    <w:basedOn w:val="a"/>
    <w:rsid w:val="00777D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143">
    <w:name w:val="c143"/>
    <w:basedOn w:val="a"/>
    <w:rsid w:val="00777D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241">
    <w:name w:val="c241"/>
    <w:basedOn w:val="a"/>
    <w:rsid w:val="00777D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731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url?q=http://school-collektion.edu/ru&amp;sa=D&amp;source=editors&amp;ust=1662259003935876&amp;usg=AOvVaw2mK6SdDrCWo-tFkjQOVQs1" TargetMode="External"/><Relationship Id="rId13" Type="http://schemas.openxmlformats.org/officeDocument/2006/relationships/hyperlink" Target="https://www.google.com/url?q=http://www.metodkabinet.eu/&amp;sa=D&amp;source=editors&amp;ust=1662259003936958&amp;usg=AOvVaw346v9j2xW4r-6e7kp-PmEJ" TargetMode="External"/><Relationship Id="rId18" Type="http://schemas.openxmlformats.org/officeDocument/2006/relationships/hyperlink" Target="https://www.google.com/url?q=http://multiurok.ru/&amp;sa=D&amp;source=editors&amp;ust=1662259003938168&amp;usg=AOvVaw1i48N-mcwnEpUEzwinnKRc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google.com/url?q=http://stranamasterov.ru/&amp;sa=D&amp;source=editors&amp;ust=1662259003938630&amp;usg=AOvVaw3msZsRUzIHe8AaV0kU7DvH" TargetMode="External"/><Relationship Id="rId7" Type="http://schemas.openxmlformats.org/officeDocument/2006/relationships/hyperlink" Target="https://www.google.com/url?q=http://windows.edu/ru&amp;sa=D&amp;source=editors&amp;ust=1662259003935603&amp;usg=AOvVaw3wPKXK663BokVDataQgZ4v" TargetMode="External"/><Relationship Id="rId12" Type="http://schemas.openxmlformats.org/officeDocument/2006/relationships/hyperlink" Target="https://www.google.com/url?q=http://www.nachalka.com/biblioteka&amp;sa=D&amp;source=editors&amp;ust=1662259003936732&amp;usg=AOvVaw0rfFdQLb0ifGBmcc9-ABC_" TargetMode="External"/><Relationship Id="rId17" Type="http://schemas.openxmlformats.org/officeDocument/2006/relationships/hyperlink" Target="https://www.google.com/url?q=http://pedsovet.su/&amp;sa=D&amp;source=editors&amp;ust=1662259003938019&amp;usg=AOvVaw2NMQ26ntb7pIC3300r6Wlr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google.com/url?q=http://www.edu.ru/&amp;sa=D&amp;source=editors&amp;ust=1662259003937580&amp;usg=AOvVaw1IFCIG81UZ0a9dDb3CRLbR" TargetMode="External"/><Relationship Id="rId20" Type="http://schemas.openxmlformats.org/officeDocument/2006/relationships/hyperlink" Target="https://www.google.com/url?q=http://viki.rdf.ru/&amp;sa=D&amp;source=editors&amp;ust=1662259003938470&amp;usg=AOvVaw39Okg4KWgL5vTg1LzycLj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www.google.com/url?q=http://katalog.iot.ru/&amp;sa=D&amp;source=editors&amp;ust=1662259003936499&amp;usg=AOvVaw3OoSpfk3AElreHdOU_SWfM" TargetMode="External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s://www.google.com/url?q=http://www.school.edu.ru/&amp;sa=D&amp;source=editors&amp;ust=1662259003937380&amp;usg=AOvVaw0jBHZl3m2NAbtreHyTqpyZ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s://www.google.com/url?q=http://eor.edu.ru/&amp;sa=D&amp;source=editors&amp;ust=1662259003936253&amp;usg=AOvVaw3L6L7vm9hVBqV5eE7sLxFG" TargetMode="External"/><Relationship Id="rId19" Type="http://schemas.openxmlformats.org/officeDocument/2006/relationships/hyperlink" Target="https://www.google.com/url?q=http://infourok.ru/&amp;sa=D&amp;source=editors&amp;ust=1662259003938336&amp;usg=AOvVaw3xiJ__q5r5ZmfLzuyWSjpZ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google.com/url?q=http://fcior.edu.ru/&amp;sa=D&amp;source=editors&amp;ust=1662259003936109&amp;usg=AOvVaw3en0NzFRJxNRIUYiUD3mZb" TargetMode="External"/><Relationship Id="rId14" Type="http://schemas.openxmlformats.org/officeDocument/2006/relationships/hyperlink" Target="https://www.google.com/url?q=http://catalog.iot.ru/&amp;sa=D&amp;source=editors&amp;ust=1662259003937169&amp;usg=AOvVaw14ysZJlCcqULnABSlnKVMn" TargetMode="External"/><Relationship Id="rId22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4287</Words>
  <Characters>24441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Магнат</cp:lastModifiedBy>
  <cp:revision>6</cp:revision>
  <cp:lastPrinted>2023-09-29T09:07:00Z</cp:lastPrinted>
  <dcterms:created xsi:type="dcterms:W3CDTF">2023-09-24T19:10:00Z</dcterms:created>
  <dcterms:modified xsi:type="dcterms:W3CDTF">2023-10-10T10:09:00Z</dcterms:modified>
</cp:coreProperties>
</file>